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213" w:rsidRDefault="005553EB" w:rsidP="005553EB">
      <w:pPr>
        <w:spacing w:after="0" w:line="240" w:lineRule="auto"/>
        <w:jc w:val="center"/>
      </w:pPr>
      <w:r w:rsidRPr="005553EB">
        <w:rPr>
          <w:rFonts w:ascii="Times New Roman" w:hAnsi="Times New Roman" w:cs="Times New Roman"/>
          <w:sz w:val="24"/>
          <w:szCs w:val="24"/>
        </w:rPr>
        <w:t>Свидетельство № 0004.06-2010-5405409440-П-138 от 25.09.2015 г.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213" w:rsidRPr="000805B6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ПРОЕКТ </w:t>
      </w:r>
    </w:p>
    <w:p w:rsidR="003A7A28" w:rsidRDefault="003A7A28" w:rsidP="003A7A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планировки территории автомобильной дороги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регионального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значения «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Новосибирск-Кочки-Павлодар (в пред.</w:t>
      </w:r>
      <w:proofErr w:type="gramEnd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РФ)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» на участке км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105+152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 </w:t>
      </w:r>
      <w:proofErr w:type="gramEnd"/>
    </w:p>
    <w:p w:rsidR="003A7A28" w:rsidRPr="000805B6" w:rsidRDefault="003A7A28" w:rsidP="003A7A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км</w:t>
      </w:r>
      <w:proofErr w:type="gramEnd"/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105+788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в границах муниципального образования </w:t>
      </w:r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рабочий поселок</w:t>
      </w:r>
    </w:p>
    <w:p w:rsidR="003A7A28" w:rsidRPr="000805B6" w:rsidRDefault="003A7A28" w:rsidP="003A7A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Ордынское</w:t>
      </w:r>
      <w:proofErr w:type="gramEnd"/>
      <w:r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Ордынского</w:t>
      </w: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района Новосибирской области</w:t>
      </w:r>
    </w:p>
    <w:p w:rsidR="003A7A28" w:rsidRDefault="003A7A28" w:rsidP="003A7A2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D3213" w:rsidRPr="00C1257A" w:rsidRDefault="00FD3213" w:rsidP="00222D6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D3213" w:rsidRDefault="00FD3213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805B6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Том </w:t>
      </w:r>
      <w:r w:rsidR="001A05AE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</w:p>
    <w:p w:rsidR="00222D6D" w:rsidRPr="000805B6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Положения </w:t>
      </w:r>
      <w:r w:rsidR="003E6D12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о </w:t>
      </w:r>
      <w:r w:rsidR="003E6D12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размещении</w:t>
      </w:r>
      <w:r w:rsidR="003E6D12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объектов </w:t>
      </w:r>
      <w:r w:rsidR="003E6D12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капитального </w:t>
      </w:r>
      <w:r w:rsidR="003E6D12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строительства федерального, регионального или местного значения, а также о характеристиках планируемого развития территории, в том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числе плотности и параметрах застройки территории и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proofErr w:type="gram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характеристиках</w:t>
      </w:r>
      <w:proofErr w:type="gramEnd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развития  систем  социального,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транспортного обслуживания и </w:t>
      </w:r>
      <w:proofErr w:type="spellStart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инженерно</w:t>
      </w:r>
      <w:proofErr w:type="spellEnd"/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–</w:t>
      </w:r>
    </w:p>
    <w:p w:rsidR="00222D6D" w:rsidRPr="00222D6D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технического обеспечения, необходимых</w:t>
      </w:r>
    </w:p>
    <w:p w:rsidR="00FD3213" w:rsidRDefault="00222D6D" w:rsidP="00222D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22D6D">
        <w:rPr>
          <w:rFonts w:ascii="Times New Roman" w:hAnsi="Times New Roman" w:cs="Times New Roman"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для  развития  территории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51D9" w:rsidRDefault="00FD51D9" w:rsidP="003A7A28">
      <w:pPr>
        <w:spacing w:after="0" w:line="240" w:lineRule="auto"/>
        <w:rPr>
          <w:rFonts w:ascii="Times New Roman" w:hAnsi="Times New Roman" w:cs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D3213" w:rsidRPr="00C1257A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FD3213" w:rsidRPr="00C1257A" w:rsidSect="001F261E">
          <w:headerReference w:type="default" r:id="rId9"/>
          <w:footerReference w:type="default" r:id="rId10"/>
          <w:pgSz w:w="11906" w:h="16838"/>
          <w:pgMar w:top="851" w:right="567" w:bottom="851" w:left="567" w:header="284" w:footer="284" w:gutter="0"/>
          <w:cols w:space="708"/>
          <w:docGrid w:linePitch="360"/>
        </w:sectPr>
      </w:pPr>
      <w:r w:rsidRPr="00C1257A">
        <w:rPr>
          <w:rFonts w:ascii="Times New Roman" w:hAnsi="Times New Roman" w:cs="Times New Roman"/>
          <w:sz w:val="28"/>
          <w:szCs w:val="28"/>
        </w:rPr>
        <w:t>г. Новосибирск, 201</w:t>
      </w:r>
      <w:r w:rsidR="00F57032">
        <w:rPr>
          <w:rFonts w:ascii="Times New Roman" w:hAnsi="Times New Roman" w:cs="Times New Roman"/>
          <w:sz w:val="28"/>
          <w:szCs w:val="28"/>
        </w:rPr>
        <w:t>6</w:t>
      </w:r>
      <w:r w:rsidRPr="00C1257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D3213" w:rsidRDefault="005553EB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53EB">
        <w:rPr>
          <w:rFonts w:ascii="Times New Roman" w:hAnsi="Times New Roman" w:cs="Times New Roman"/>
          <w:sz w:val="24"/>
          <w:szCs w:val="24"/>
        </w:rPr>
        <w:lastRenderedPageBreak/>
        <w:t>Свидетельство № 0004.06-2010-5405409440-П-138 от 25.09.2015 г.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1D9" w:rsidRDefault="00FD51D9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38B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A7C">
        <w:rPr>
          <w:rFonts w:ascii="Times New Roman" w:hAnsi="Times New Roman" w:cs="Times New Roman"/>
          <w:sz w:val="28"/>
          <w:szCs w:val="28"/>
        </w:rPr>
        <w:t>планировки территории автомобильной до</w:t>
      </w:r>
      <w:r>
        <w:rPr>
          <w:rFonts w:ascii="Times New Roman" w:hAnsi="Times New Roman" w:cs="Times New Roman"/>
          <w:sz w:val="28"/>
          <w:szCs w:val="28"/>
        </w:rPr>
        <w:t xml:space="preserve">роги </w:t>
      </w:r>
      <w:r w:rsidR="003A7A28">
        <w:rPr>
          <w:rFonts w:ascii="Times New Roman" w:hAnsi="Times New Roman" w:cs="Times New Roman"/>
          <w:sz w:val="28"/>
          <w:szCs w:val="28"/>
        </w:rPr>
        <w:t>регионального</w:t>
      </w:r>
      <w:r>
        <w:rPr>
          <w:rFonts w:ascii="Times New Roman" w:hAnsi="Times New Roman" w:cs="Times New Roman"/>
          <w:sz w:val="28"/>
          <w:szCs w:val="28"/>
        </w:rPr>
        <w:t xml:space="preserve"> значения</w:t>
      </w:r>
    </w:p>
    <w:p w:rsidR="003A7A28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35A7C">
        <w:rPr>
          <w:rFonts w:ascii="Times New Roman" w:hAnsi="Times New Roman" w:cs="Times New Roman"/>
          <w:sz w:val="28"/>
          <w:szCs w:val="28"/>
        </w:rPr>
        <w:t>«</w:t>
      </w:r>
      <w:r w:rsidR="003A7A28">
        <w:rPr>
          <w:rFonts w:ascii="Times New Roman" w:hAnsi="Times New Roman" w:cs="Times New Roman"/>
          <w:sz w:val="28"/>
          <w:szCs w:val="28"/>
        </w:rPr>
        <w:t>Новосибирск-Кочки-Павлодар (в пред.</w:t>
      </w:r>
      <w:proofErr w:type="gramEnd"/>
      <w:r w:rsidR="003A7A2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A7A28">
        <w:rPr>
          <w:rFonts w:ascii="Times New Roman" w:hAnsi="Times New Roman" w:cs="Times New Roman"/>
          <w:sz w:val="28"/>
          <w:szCs w:val="28"/>
        </w:rPr>
        <w:t>РФ.)</w:t>
      </w:r>
      <w:r w:rsidRPr="00E35A7C">
        <w:rPr>
          <w:rFonts w:ascii="Times New Roman" w:hAnsi="Times New Roman" w:cs="Times New Roman"/>
          <w:sz w:val="28"/>
          <w:szCs w:val="28"/>
        </w:rPr>
        <w:t>» н</w:t>
      </w:r>
      <w:r>
        <w:rPr>
          <w:rFonts w:ascii="Times New Roman" w:hAnsi="Times New Roman" w:cs="Times New Roman"/>
          <w:sz w:val="28"/>
          <w:szCs w:val="28"/>
        </w:rPr>
        <w:t xml:space="preserve">а участке км </w:t>
      </w:r>
      <w:r w:rsidR="003A7A28">
        <w:rPr>
          <w:rFonts w:ascii="Times New Roman" w:hAnsi="Times New Roman" w:cs="Times New Roman"/>
          <w:sz w:val="28"/>
          <w:szCs w:val="28"/>
        </w:rPr>
        <w:t>105+152</w:t>
      </w:r>
      <w:proofErr w:type="gramEnd"/>
    </w:p>
    <w:p w:rsidR="003A7A28" w:rsidRDefault="00FD3213" w:rsidP="003A7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7A28">
        <w:rPr>
          <w:rFonts w:ascii="Times New Roman" w:hAnsi="Times New Roman" w:cs="Times New Roman"/>
          <w:sz w:val="28"/>
          <w:szCs w:val="28"/>
        </w:rPr>
        <w:t>105+788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3A7A28">
        <w:rPr>
          <w:rFonts w:ascii="Times New Roman" w:hAnsi="Times New Roman" w:cs="Times New Roman"/>
          <w:sz w:val="28"/>
          <w:szCs w:val="28"/>
        </w:rPr>
        <w:t xml:space="preserve"> </w:t>
      </w:r>
      <w:r w:rsidRPr="00E35A7C">
        <w:rPr>
          <w:rFonts w:ascii="Times New Roman" w:hAnsi="Times New Roman" w:cs="Times New Roman"/>
          <w:sz w:val="28"/>
          <w:szCs w:val="28"/>
        </w:rPr>
        <w:t xml:space="preserve">границах муниципального образования </w:t>
      </w:r>
      <w:r w:rsidR="003A7A28">
        <w:rPr>
          <w:rFonts w:ascii="Times New Roman" w:hAnsi="Times New Roman" w:cs="Times New Roman"/>
          <w:sz w:val="28"/>
          <w:szCs w:val="28"/>
        </w:rPr>
        <w:t xml:space="preserve">рабочий </w:t>
      </w:r>
    </w:p>
    <w:p w:rsidR="00FD3213" w:rsidRDefault="003A7A28" w:rsidP="003A7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Ордынское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Ордынского</w:t>
      </w:r>
      <w:r w:rsidR="00FD3213" w:rsidRPr="00E35A7C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338B">
        <w:rPr>
          <w:rFonts w:ascii="Times New Roman" w:hAnsi="Times New Roman" w:cs="Times New Roman"/>
          <w:sz w:val="28"/>
          <w:szCs w:val="28"/>
        </w:rPr>
        <w:t xml:space="preserve">Том </w:t>
      </w:r>
      <w:r w:rsidR="001C7804">
        <w:rPr>
          <w:rFonts w:ascii="Times New Roman" w:hAnsi="Times New Roman" w:cs="Times New Roman"/>
          <w:sz w:val="28"/>
          <w:szCs w:val="28"/>
        </w:rPr>
        <w:t>1</w:t>
      </w:r>
    </w:p>
    <w:p w:rsidR="00FD3213" w:rsidRPr="002A338B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7032" w:rsidRDefault="00F57032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6D">
        <w:rPr>
          <w:rFonts w:ascii="Times New Roman" w:hAnsi="Times New Roman" w:cs="Times New Roman"/>
          <w:sz w:val="28"/>
          <w:szCs w:val="28"/>
        </w:rPr>
        <w:t xml:space="preserve">Положения о размещении объектов капитального строительства федерального, регионального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D6D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D6D">
        <w:rPr>
          <w:rFonts w:ascii="Times New Roman" w:hAnsi="Times New Roman" w:cs="Times New Roman"/>
          <w:sz w:val="28"/>
          <w:szCs w:val="28"/>
        </w:rPr>
        <w:t xml:space="preserve"> местного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D6D">
        <w:rPr>
          <w:rFonts w:ascii="Times New Roman" w:hAnsi="Times New Roman" w:cs="Times New Roman"/>
          <w:sz w:val="28"/>
          <w:szCs w:val="28"/>
        </w:rPr>
        <w:t>знач</w:t>
      </w:r>
      <w:r>
        <w:rPr>
          <w:rFonts w:ascii="Times New Roman" w:hAnsi="Times New Roman" w:cs="Times New Roman"/>
          <w:sz w:val="28"/>
          <w:szCs w:val="28"/>
        </w:rPr>
        <w:t>ения,  а  также  о  характеристиках</w:t>
      </w:r>
    </w:p>
    <w:p w:rsidR="00F57032" w:rsidRDefault="00F57032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6D">
        <w:rPr>
          <w:rFonts w:ascii="Times New Roman" w:hAnsi="Times New Roman" w:cs="Times New Roman"/>
          <w:sz w:val="28"/>
          <w:szCs w:val="28"/>
        </w:rPr>
        <w:t>планируе</w:t>
      </w:r>
      <w:r>
        <w:rPr>
          <w:rFonts w:ascii="Times New Roman" w:hAnsi="Times New Roman" w:cs="Times New Roman"/>
          <w:sz w:val="28"/>
          <w:szCs w:val="28"/>
        </w:rPr>
        <w:t xml:space="preserve">мого развития территории, в том числе плотности и </w:t>
      </w:r>
    </w:p>
    <w:p w:rsidR="00F57032" w:rsidRDefault="00A914A1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57032" w:rsidRPr="00222D6D">
        <w:rPr>
          <w:rFonts w:ascii="Times New Roman" w:hAnsi="Times New Roman" w:cs="Times New Roman"/>
          <w:sz w:val="28"/>
          <w:szCs w:val="28"/>
        </w:rPr>
        <w:t>а</w:t>
      </w:r>
      <w:r w:rsidR="00F57032">
        <w:rPr>
          <w:rFonts w:ascii="Times New Roman" w:hAnsi="Times New Roman" w:cs="Times New Roman"/>
          <w:sz w:val="28"/>
          <w:szCs w:val="28"/>
        </w:rPr>
        <w:t>раметрах застройки территории и характеристиках</w:t>
      </w:r>
    </w:p>
    <w:p w:rsidR="00F57032" w:rsidRDefault="00F57032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222D6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истем  социального, </w:t>
      </w:r>
      <w:r w:rsidRPr="00222D6D">
        <w:rPr>
          <w:rFonts w:ascii="Times New Roman" w:hAnsi="Times New Roman" w:cs="Times New Roman"/>
          <w:sz w:val="28"/>
          <w:szCs w:val="28"/>
        </w:rPr>
        <w:t>транспорт</w:t>
      </w:r>
      <w:r>
        <w:rPr>
          <w:rFonts w:ascii="Times New Roman" w:hAnsi="Times New Roman" w:cs="Times New Roman"/>
          <w:sz w:val="28"/>
          <w:szCs w:val="28"/>
        </w:rPr>
        <w:t>ного</w:t>
      </w:r>
    </w:p>
    <w:p w:rsidR="00F57032" w:rsidRDefault="00F57032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обслуживания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инженерно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222D6D">
        <w:rPr>
          <w:rFonts w:ascii="Times New Roman" w:hAnsi="Times New Roman" w:cs="Times New Roman"/>
          <w:sz w:val="28"/>
          <w:szCs w:val="28"/>
        </w:rPr>
        <w:t>технич</w:t>
      </w:r>
      <w:r>
        <w:rPr>
          <w:rFonts w:ascii="Times New Roman" w:hAnsi="Times New Roman" w:cs="Times New Roman"/>
          <w:sz w:val="28"/>
          <w:szCs w:val="28"/>
        </w:rPr>
        <w:t>еского</w:t>
      </w:r>
    </w:p>
    <w:p w:rsidR="00F57032" w:rsidRDefault="00F57032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обеспечения, необходимых для</w:t>
      </w:r>
    </w:p>
    <w:p w:rsidR="00F57032" w:rsidRDefault="00F57032" w:rsidP="00F570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2D6D">
        <w:rPr>
          <w:rFonts w:ascii="Times New Roman" w:hAnsi="Times New Roman" w:cs="Times New Roman"/>
          <w:sz w:val="28"/>
          <w:szCs w:val="28"/>
        </w:rPr>
        <w:t>развития  территории</w:t>
      </w: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1D9" w:rsidRDefault="00FD51D9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30"/>
        <w:gridCol w:w="8091"/>
      </w:tblGrid>
      <w:tr w:rsidR="00FD3213" w:rsidRPr="00F57032" w:rsidTr="00F57032">
        <w:trPr>
          <w:trHeight w:val="340"/>
        </w:trPr>
        <w:tc>
          <w:tcPr>
            <w:tcW w:w="1004" w:type="pct"/>
            <w:shd w:val="clear" w:color="auto" w:fill="auto"/>
          </w:tcPr>
          <w:p w:rsidR="00FD3213" w:rsidRPr="00F57032" w:rsidRDefault="00FD3213" w:rsidP="00F570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7032">
              <w:rPr>
                <w:rFonts w:ascii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3996" w:type="pct"/>
            <w:shd w:val="clear" w:color="auto" w:fill="auto"/>
            <w:vAlign w:val="center"/>
          </w:tcPr>
          <w:p w:rsidR="00FD3213" w:rsidRPr="00F57032" w:rsidRDefault="00FD3213" w:rsidP="00F570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032">
              <w:rPr>
                <w:rFonts w:ascii="Times New Roman" w:hAnsi="Times New Roman" w:cs="Times New Roman"/>
                <w:bCs/>
                <w:sz w:val="28"/>
                <w:szCs w:val="28"/>
              </w:rPr>
              <w:t>Государственное казенное учреждение Новосибирской области "Территориальное управление автомобильных дорог Новосибирской области"</w:t>
            </w:r>
          </w:p>
        </w:tc>
      </w:tr>
      <w:tr w:rsidR="00FD3213" w:rsidRPr="00F57032" w:rsidTr="00F57032">
        <w:trPr>
          <w:trHeight w:val="340"/>
        </w:trPr>
        <w:tc>
          <w:tcPr>
            <w:tcW w:w="1004" w:type="pct"/>
            <w:shd w:val="clear" w:color="auto" w:fill="auto"/>
            <w:vAlign w:val="center"/>
          </w:tcPr>
          <w:p w:rsidR="00FD3213" w:rsidRPr="00F57032" w:rsidRDefault="00FD3213" w:rsidP="00F570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7032">
              <w:rPr>
                <w:rFonts w:ascii="Times New Roman" w:hAnsi="Times New Roman" w:cs="Times New Roman"/>
                <w:sz w:val="28"/>
                <w:szCs w:val="28"/>
              </w:rPr>
              <w:t>Государственный контракт:</w:t>
            </w:r>
          </w:p>
        </w:tc>
        <w:tc>
          <w:tcPr>
            <w:tcW w:w="3996" w:type="pct"/>
            <w:shd w:val="clear" w:color="auto" w:fill="auto"/>
            <w:vAlign w:val="center"/>
          </w:tcPr>
          <w:p w:rsidR="00FD3213" w:rsidRPr="00F57032" w:rsidRDefault="003A7A28" w:rsidP="00F57032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7032">
              <w:rPr>
                <w:rFonts w:ascii="Times New Roman" w:hAnsi="Times New Roman" w:cs="Times New Roman"/>
                <w:bCs/>
                <w:sz w:val="28"/>
                <w:szCs w:val="28"/>
              </w:rPr>
              <w:t>№ 1/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274</w:t>
            </w:r>
            <w:r w:rsidRPr="00F570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  <w:r w:rsidRPr="00F570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августа</w:t>
            </w:r>
            <w:r w:rsidRPr="00F5703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2015 г.</w:t>
            </w:r>
          </w:p>
        </w:tc>
      </w:tr>
      <w:tr w:rsidR="00FD3213" w:rsidRPr="00F57032" w:rsidTr="00F57032">
        <w:trPr>
          <w:trHeight w:val="340"/>
        </w:trPr>
        <w:tc>
          <w:tcPr>
            <w:tcW w:w="1004" w:type="pct"/>
            <w:shd w:val="clear" w:color="auto" w:fill="auto"/>
            <w:vAlign w:val="center"/>
          </w:tcPr>
          <w:p w:rsidR="00FD3213" w:rsidRPr="00F57032" w:rsidRDefault="00FD3213" w:rsidP="00F5703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7032">
              <w:rPr>
                <w:rFonts w:ascii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3996" w:type="pct"/>
            <w:shd w:val="clear" w:color="auto" w:fill="auto"/>
            <w:vAlign w:val="center"/>
          </w:tcPr>
          <w:p w:rsidR="00FD3213" w:rsidRPr="00F57032" w:rsidRDefault="00FD3213" w:rsidP="00F5703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57032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F57032">
              <w:rPr>
                <w:rFonts w:ascii="Times New Roman" w:hAnsi="Times New Roman" w:cs="Times New Roman"/>
                <w:sz w:val="28"/>
                <w:szCs w:val="28"/>
              </w:rPr>
              <w:t>СибирьДорПроект</w:t>
            </w:r>
            <w:proofErr w:type="spellEnd"/>
            <w:r w:rsidRPr="00F5703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1D9" w:rsidRDefault="00FD51D9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72"/>
        <w:gridCol w:w="4573"/>
        <w:gridCol w:w="2676"/>
      </w:tblGrid>
      <w:tr w:rsidR="00FD3213" w:rsidRPr="002A338B" w:rsidTr="00F57032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FD3213" w:rsidRPr="002A338B" w:rsidRDefault="00FD3213" w:rsidP="00F57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194" w:type="pct"/>
            <w:shd w:val="clear" w:color="auto" w:fill="auto"/>
            <w:vAlign w:val="center"/>
          </w:tcPr>
          <w:p w:rsidR="00FD3213" w:rsidRPr="002A338B" w:rsidRDefault="00FD3213" w:rsidP="00F57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DA45441" wp14:editId="54412D6F">
                      <wp:simplePos x="0" y="0"/>
                      <wp:positionH relativeFrom="column">
                        <wp:posOffset>711200</wp:posOffset>
                      </wp:positionH>
                      <wp:positionV relativeFrom="paragraph">
                        <wp:posOffset>245110</wp:posOffset>
                      </wp:positionV>
                      <wp:extent cx="1943100" cy="0"/>
                      <wp:effectExtent l="11430" t="13335" r="7620" b="5715"/>
                      <wp:wrapNone/>
                      <wp:docPr id="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043B923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56pt;margin-top:19.3pt;width:153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zy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D3213" w:rsidRPr="002A338B" w:rsidRDefault="00FD3213" w:rsidP="00F57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 В. Краснов</w:t>
            </w:r>
          </w:p>
        </w:tc>
      </w:tr>
      <w:tr w:rsidR="00FD3213" w:rsidRPr="002A338B" w:rsidTr="00F57032">
        <w:trPr>
          <w:trHeight w:val="454"/>
        </w:trPr>
        <w:tc>
          <w:tcPr>
            <w:tcW w:w="1522" w:type="pct"/>
            <w:shd w:val="clear" w:color="auto" w:fill="auto"/>
            <w:vAlign w:val="center"/>
          </w:tcPr>
          <w:p w:rsidR="00FD3213" w:rsidRPr="002A338B" w:rsidRDefault="00FD3213" w:rsidP="00F57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sz w:val="28"/>
                <w:szCs w:val="28"/>
              </w:rPr>
              <w:t>Ведущий архитектор</w:t>
            </w:r>
          </w:p>
        </w:tc>
        <w:tc>
          <w:tcPr>
            <w:tcW w:w="2194" w:type="pct"/>
            <w:shd w:val="clear" w:color="auto" w:fill="auto"/>
            <w:vAlign w:val="center"/>
          </w:tcPr>
          <w:p w:rsidR="00FD3213" w:rsidRPr="002A338B" w:rsidRDefault="00FD3213" w:rsidP="00F570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378E3D9" wp14:editId="2FC9E495">
                      <wp:simplePos x="0" y="0"/>
                      <wp:positionH relativeFrom="column">
                        <wp:posOffset>695960</wp:posOffset>
                      </wp:positionH>
                      <wp:positionV relativeFrom="paragraph">
                        <wp:posOffset>232410</wp:posOffset>
                      </wp:positionV>
                      <wp:extent cx="1943100" cy="0"/>
                      <wp:effectExtent l="5715" t="12700" r="13335" b="635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69590BE" id="AutoShape 9" o:spid="_x0000_s1026" type="#_x0000_t32" style="position:absolute;margin-left:54.8pt;margin-top:18.3pt;width:153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Uuv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1284" w:type="pct"/>
            <w:shd w:val="clear" w:color="auto" w:fill="auto"/>
            <w:vAlign w:val="center"/>
          </w:tcPr>
          <w:p w:rsidR="00FD3213" w:rsidRPr="002A338B" w:rsidRDefault="00FD3213" w:rsidP="00F570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A338B">
              <w:rPr>
                <w:rFonts w:ascii="Times New Roman" w:hAnsi="Times New Roman" w:cs="Times New Roman"/>
                <w:sz w:val="28"/>
                <w:szCs w:val="28"/>
              </w:rPr>
              <w:t>М. В. Задорожнева</w:t>
            </w:r>
          </w:p>
        </w:tc>
      </w:tr>
    </w:tbl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51D9" w:rsidRDefault="00FD51D9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3213" w:rsidRDefault="00FD3213" w:rsidP="00FD32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FD3213" w:rsidSect="00F57032">
          <w:headerReference w:type="default" r:id="rId11"/>
          <w:footerReference w:type="default" r:id="rId12"/>
          <w:pgSz w:w="11906" w:h="16838"/>
          <w:pgMar w:top="851" w:right="567" w:bottom="851" w:left="1134" w:header="284" w:footer="284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г. Новосибирск, 201</w:t>
      </w:r>
      <w:r w:rsidR="00F5703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A338B" w:rsidRPr="001E7A6E" w:rsidRDefault="002A338B" w:rsidP="002A338B">
      <w:pPr>
        <w:pStyle w:val="11"/>
        <w:rPr>
          <w:b w:val="0"/>
        </w:rPr>
      </w:pPr>
      <w:r w:rsidRPr="001E7A6E">
        <w:rPr>
          <w:b w:val="0"/>
        </w:rPr>
        <w:lastRenderedPageBreak/>
        <w:t>Содержание</w:t>
      </w:r>
    </w:p>
    <w:p w:rsidR="002A338B" w:rsidRDefault="002A338B" w:rsidP="002A338B">
      <w:pPr>
        <w:pStyle w:val="13"/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43169191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F0CBD" w:rsidRDefault="00BF0CBD">
          <w:pPr>
            <w:pStyle w:val="af9"/>
          </w:pPr>
        </w:p>
        <w:p w:rsidR="00C91239" w:rsidRDefault="00BF0CBD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51939144" w:history="1">
            <w:r w:rsidR="00C91239" w:rsidRPr="007B0405">
              <w:rPr>
                <w:rStyle w:val="afa"/>
                <w:noProof/>
              </w:rPr>
              <w:t>Состав проекта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_Toc451939144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4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45" w:history="1">
            <w:r w:rsidR="00C91239" w:rsidRPr="007B0405">
              <w:rPr>
                <w:rStyle w:val="afa"/>
                <w:noProof/>
              </w:rPr>
              <w:t>Состав исполнителей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_Toc451939145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4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46" w:history="1">
            <w:r w:rsidR="00C91239" w:rsidRPr="007B0405">
              <w:rPr>
                <w:rStyle w:val="afa"/>
                <w:noProof/>
              </w:rPr>
              <w:t>1. Размещение объектов капитального строительства федерального значения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_Toc451939146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5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47" w:history="1">
            <w:r w:rsidR="00C91239" w:rsidRPr="007B0405">
              <w:rPr>
                <w:rStyle w:val="afa"/>
                <w:noProof/>
              </w:rPr>
              <w:t>2. Размещение объектов капитального строительства регионального значения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_Toc451939147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6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48" w:history="1">
            <w:r w:rsidR="00C91239" w:rsidRPr="007B0405">
              <w:rPr>
                <w:rStyle w:val="afa"/>
                <w:noProof/>
              </w:rPr>
              <w:t>3. Размещение объектов капитального строительства местного значения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_Toc451939148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6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49" w:history="1">
            <w:r w:rsidR="00C91239" w:rsidRPr="007B0405">
              <w:rPr>
                <w:rStyle w:val="afa"/>
                <w:noProof/>
              </w:rPr>
              <w:t>4. Характеристика зон планируемого развития территории, в том числе плотности и параметрах застройки территории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_Toc451939149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6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50" w:history="1">
            <w:r w:rsidR="00C91239" w:rsidRPr="007B0405">
              <w:rPr>
                <w:rStyle w:val="afa"/>
                <w:noProof/>
              </w:rPr>
              <w:t>5. Характеристика развития системы социального обслуживания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_Toc451939150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12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51" w:history="1">
            <w:r w:rsidR="00C91239" w:rsidRPr="007B0405">
              <w:rPr>
                <w:rStyle w:val="afa"/>
                <w:noProof/>
              </w:rPr>
              <w:t>6. Характеристика развития системы транспортного обслуживания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_Toc451939151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12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52" w:history="1">
            <w:r w:rsidR="00C91239" w:rsidRPr="007B0405">
              <w:rPr>
                <w:rStyle w:val="afa"/>
                <w:noProof/>
              </w:rPr>
              <w:t>7. Характеристика развития инженерно-технического обеспечения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_Toc451939152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13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C91239" w:rsidRDefault="001403F1">
          <w:pPr>
            <w:pStyle w:val="17"/>
            <w:tabs>
              <w:tab w:val="right" w:leader="dot" w:pos="10195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451939153" w:history="1">
            <w:r w:rsidR="00C91239" w:rsidRPr="007B0405">
              <w:rPr>
                <w:rStyle w:val="afa"/>
                <w:noProof/>
              </w:rPr>
              <w:t>8. Технико-экономические показатели проекта планировки территории</w:t>
            </w:r>
            <w:r w:rsidR="00C91239">
              <w:rPr>
                <w:noProof/>
                <w:webHidden/>
              </w:rPr>
              <w:tab/>
            </w:r>
            <w:r w:rsidR="00C91239">
              <w:rPr>
                <w:noProof/>
                <w:webHidden/>
              </w:rPr>
              <w:fldChar w:fldCharType="begin"/>
            </w:r>
            <w:r w:rsidR="00C91239">
              <w:rPr>
                <w:noProof/>
                <w:webHidden/>
              </w:rPr>
              <w:instrText xml:space="preserve"> PAGEREF _Toc451939153 \h </w:instrText>
            </w:r>
            <w:r w:rsidR="00C91239">
              <w:rPr>
                <w:noProof/>
                <w:webHidden/>
              </w:rPr>
            </w:r>
            <w:r w:rsidR="00C91239">
              <w:rPr>
                <w:noProof/>
                <w:webHidden/>
              </w:rPr>
              <w:fldChar w:fldCharType="separate"/>
            </w:r>
            <w:r w:rsidR="00C91239">
              <w:rPr>
                <w:noProof/>
                <w:webHidden/>
              </w:rPr>
              <w:t>13</w:t>
            </w:r>
            <w:r w:rsidR="00C91239">
              <w:rPr>
                <w:noProof/>
                <w:webHidden/>
              </w:rPr>
              <w:fldChar w:fldCharType="end"/>
            </w:r>
          </w:hyperlink>
        </w:p>
        <w:p w:rsidR="00BF0CBD" w:rsidRDefault="00BF0CBD">
          <w:r>
            <w:rPr>
              <w:b/>
              <w:bCs/>
            </w:rPr>
            <w:fldChar w:fldCharType="end"/>
          </w:r>
        </w:p>
      </w:sdtContent>
    </w:sdt>
    <w:p w:rsidR="008629AB" w:rsidRDefault="008629AB" w:rsidP="008629AB">
      <w:pPr>
        <w:pStyle w:val="18"/>
        <w:rPr>
          <w:rFonts w:cstheme="minorBidi"/>
          <w:szCs w:val="22"/>
        </w:rPr>
      </w:pPr>
    </w:p>
    <w:p w:rsidR="001B47DB" w:rsidRDefault="001B47DB" w:rsidP="008629AB">
      <w:pPr>
        <w:pStyle w:val="18"/>
        <w:rPr>
          <w:rFonts w:cstheme="minorBidi"/>
          <w:szCs w:val="22"/>
        </w:rPr>
      </w:pPr>
    </w:p>
    <w:p w:rsidR="001B47DB" w:rsidRDefault="001B47DB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  <w:rPr>
          <w:rFonts w:cstheme="minorBidi"/>
          <w:szCs w:val="22"/>
        </w:rPr>
      </w:pPr>
    </w:p>
    <w:p w:rsidR="00065540" w:rsidRDefault="00065540" w:rsidP="008629AB">
      <w:pPr>
        <w:pStyle w:val="18"/>
      </w:pPr>
    </w:p>
    <w:p w:rsidR="002A338B" w:rsidRDefault="002A338B" w:rsidP="002A338B">
      <w:pPr>
        <w:pStyle w:val="13"/>
      </w:pPr>
    </w:p>
    <w:p w:rsidR="002A338B" w:rsidRDefault="002A338B" w:rsidP="002A338B">
      <w:pPr>
        <w:pStyle w:val="13"/>
      </w:pPr>
    </w:p>
    <w:p w:rsidR="002A338B" w:rsidRDefault="002A338B" w:rsidP="002A338B">
      <w:pPr>
        <w:pStyle w:val="13"/>
      </w:pPr>
    </w:p>
    <w:p w:rsidR="002A338B" w:rsidRDefault="002A338B" w:rsidP="002A338B">
      <w:pPr>
        <w:pStyle w:val="13"/>
      </w:pPr>
    </w:p>
    <w:p w:rsidR="005B2D7F" w:rsidRDefault="005B2D7F" w:rsidP="002A338B">
      <w:pPr>
        <w:pStyle w:val="13"/>
      </w:pPr>
    </w:p>
    <w:p w:rsidR="002A338B" w:rsidRDefault="002A338B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6E54F1" w:rsidRDefault="006E54F1" w:rsidP="002A338B">
      <w:pPr>
        <w:pStyle w:val="13"/>
      </w:pPr>
    </w:p>
    <w:p w:rsidR="00015116" w:rsidRDefault="00015116" w:rsidP="002A338B">
      <w:pPr>
        <w:pStyle w:val="13"/>
      </w:pPr>
    </w:p>
    <w:p w:rsidR="00015116" w:rsidRDefault="00015116" w:rsidP="002A338B">
      <w:pPr>
        <w:pStyle w:val="13"/>
      </w:pPr>
    </w:p>
    <w:p w:rsidR="00015116" w:rsidRDefault="00015116" w:rsidP="002A338B">
      <w:pPr>
        <w:pStyle w:val="13"/>
      </w:pPr>
    </w:p>
    <w:p w:rsidR="00015116" w:rsidRDefault="00015116" w:rsidP="002A338B">
      <w:pPr>
        <w:pStyle w:val="13"/>
      </w:pPr>
    </w:p>
    <w:p w:rsidR="00015116" w:rsidRDefault="00015116" w:rsidP="002A338B">
      <w:pPr>
        <w:pStyle w:val="13"/>
      </w:pPr>
    </w:p>
    <w:p w:rsidR="001C7804" w:rsidRPr="00E60F96" w:rsidRDefault="002A338B" w:rsidP="004D2679">
      <w:pPr>
        <w:pStyle w:val="18"/>
        <w:outlineLvl w:val="0"/>
        <w:rPr>
          <w:b w:val="0"/>
        </w:rPr>
      </w:pPr>
      <w:bookmarkStart w:id="0" w:name="_Toc432254727"/>
      <w:bookmarkStart w:id="1" w:name="_Toc451939144"/>
      <w:r w:rsidRPr="00E60F96">
        <w:rPr>
          <w:b w:val="0"/>
        </w:rPr>
        <w:t>Состав проекта</w:t>
      </w:r>
      <w:bookmarkStart w:id="2" w:name="_Toc432254728"/>
      <w:bookmarkEnd w:id="0"/>
      <w:bookmarkEnd w:id="1"/>
    </w:p>
    <w:p w:rsidR="00F57032" w:rsidRDefault="00F57032" w:rsidP="004D2679">
      <w:pPr>
        <w:pStyle w:val="18"/>
        <w:outlineLvl w:val="0"/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949"/>
      </w:tblGrid>
      <w:tr w:rsidR="00F57032" w:rsidTr="00F57032">
        <w:tc>
          <w:tcPr>
            <w:tcW w:w="1242" w:type="dxa"/>
            <w:vAlign w:val="center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3" w:name="_Toc449605201"/>
            <w:r>
              <w:rPr>
                <w:b w:val="0"/>
              </w:rPr>
              <w:t>№ чертежа</w:t>
            </w:r>
            <w:bookmarkEnd w:id="3"/>
          </w:p>
        </w:tc>
        <w:tc>
          <w:tcPr>
            <w:tcW w:w="7230" w:type="dxa"/>
            <w:vAlign w:val="center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4" w:name="_Toc449605202"/>
            <w:r>
              <w:rPr>
                <w:b w:val="0"/>
              </w:rPr>
              <w:t>Наименование документа</w:t>
            </w:r>
            <w:bookmarkEnd w:id="4"/>
          </w:p>
        </w:tc>
        <w:tc>
          <w:tcPr>
            <w:tcW w:w="1949" w:type="dxa"/>
            <w:vAlign w:val="center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5" w:name="_Toc449605203"/>
            <w:r>
              <w:rPr>
                <w:b w:val="0"/>
              </w:rPr>
              <w:t>Масштаб</w:t>
            </w:r>
            <w:bookmarkEnd w:id="5"/>
          </w:p>
        </w:tc>
      </w:tr>
    </w:tbl>
    <w:p w:rsidR="00F57032" w:rsidRPr="004528C0" w:rsidRDefault="00F57032" w:rsidP="004D267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42"/>
        <w:gridCol w:w="7230"/>
        <w:gridCol w:w="1949"/>
      </w:tblGrid>
      <w:tr w:rsidR="00F57032" w:rsidTr="00F57032">
        <w:tc>
          <w:tcPr>
            <w:tcW w:w="1242" w:type="dxa"/>
            <w:vAlign w:val="center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6" w:name="_Toc449605204"/>
            <w:r>
              <w:rPr>
                <w:b w:val="0"/>
              </w:rPr>
              <w:t>1</w:t>
            </w:r>
            <w:bookmarkEnd w:id="6"/>
          </w:p>
        </w:tc>
        <w:tc>
          <w:tcPr>
            <w:tcW w:w="7230" w:type="dxa"/>
            <w:vAlign w:val="center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7" w:name="_Toc449605205"/>
            <w:r>
              <w:rPr>
                <w:b w:val="0"/>
              </w:rPr>
              <w:t>2</w:t>
            </w:r>
            <w:bookmarkEnd w:id="7"/>
          </w:p>
        </w:tc>
        <w:tc>
          <w:tcPr>
            <w:tcW w:w="1949" w:type="dxa"/>
            <w:vAlign w:val="center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8" w:name="_Toc449605206"/>
            <w:r>
              <w:rPr>
                <w:b w:val="0"/>
              </w:rPr>
              <w:t>3</w:t>
            </w:r>
            <w:bookmarkEnd w:id="8"/>
          </w:p>
        </w:tc>
      </w:tr>
      <w:tr w:rsidR="00F57032" w:rsidTr="00F57032">
        <w:tc>
          <w:tcPr>
            <w:tcW w:w="1242" w:type="dxa"/>
          </w:tcPr>
          <w:p w:rsidR="00F57032" w:rsidRDefault="00F57032" w:rsidP="004D2679">
            <w:pPr>
              <w:pStyle w:val="11"/>
              <w:rPr>
                <w:b w:val="0"/>
              </w:rPr>
            </w:pPr>
            <w:bookmarkStart w:id="9" w:name="_Toc449605207"/>
            <w:r>
              <w:rPr>
                <w:b w:val="0"/>
              </w:rPr>
              <w:t>Том 1</w:t>
            </w:r>
            <w:bookmarkEnd w:id="9"/>
          </w:p>
        </w:tc>
        <w:tc>
          <w:tcPr>
            <w:tcW w:w="7230" w:type="dxa"/>
          </w:tcPr>
          <w:p w:rsidR="00F57032" w:rsidRDefault="00F57032" w:rsidP="004D2679">
            <w:pPr>
              <w:pStyle w:val="11"/>
              <w:jc w:val="both"/>
              <w:rPr>
                <w:b w:val="0"/>
              </w:rPr>
            </w:pPr>
            <w:bookmarkStart w:id="10" w:name="_Toc449605208"/>
            <w:r>
              <w:rPr>
                <w:b w:val="0"/>
              </w:rPr>
              <w:t>Утверждаемая часть</w:t>
            </w:r>
            <w:bookmarkEnd w:id="10"/>
          </w:p>
        </w:tc>
        <w:tc>
          <w:tcPr>
            <w:tcW w:w="1949" w:type="dxa"/>
          </w:tcPr>
          <w:p w:rsidR="00F57032" w:rsidRDefault="00F57032" w:rsidP="004D2679">
            <w:pPr>
              <w:pStyle w:val="11"/>
              <w:rPr>
                <w:b w:val="0"/>
              </w:rPr>
            </w:pPr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11" w:name="_Toc449605209"/>
            <w:r>
              <w:rPr>
                <w:b w:val="0"/>
              </w:rPr>
              <w:t>1.1.</w:t>
            </w:r>
            <w:bookmarkEnd w:id="11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jc w:val="both"/>
              <w:rPr>
                <w:b w:val="0"/>
              </w:rPr>
            </w:pPr>
            <w:bookmarkStart w:id="12" w:name="_Toc449605210"/>
            <w:proofErr w:type="gramStart"/>
            <w:r>
              <w:rPr>
                <w:b w:val="0"/>
              </w:rPr>
              <w:t xml:space="preserve">Чертёж </w:t>
            </w:r>
            <w:r w:rsidRPr="004528C0">
              <w:rPr>
                <w:b w:val="0"/>
              </w:rPr>
              <w:t xml:space="preserve">планировки территории автомобильной дороги </w:t>
            </w:r>
            <w:r>
              <w:rPr>
                <w:b w:val="0"/>
              </w:rPr>
              <w:t>регионального</w:t>
            </w:r>
            <w:r w:rsidRPr="00F57032">
              <w:rPr>
                <w:b w:val="0"/>
              </w:rPr>
              <w:t xml:space="preserve"> значения «</w:t>
            </w:r>
            <w:r>
              <w:rPr>
                <w:b w:val="0"/>
              </w:rPr>
              <w:t>Новосибирск-Кочки-Павлодар (в пред.</w:t>
            </w:r>
            <w:proofErr w:type="gramEnd"/>
            <w:r>
              <w:rPr>
                <w:b w:val="0"/>
              </w:rPr>
              <w:t xml:space="preserve"> </w:t>
            </w:r>
            <w:proofErr w:type="gramStart"/>
            <w:r>
              <w:rPr>
                <w:b w:val="0"/>
              </w:rPr>
              <w:t>РФ)</w:t>
            </w:r>
            <w:r w:rsidRPr="00F57032">
              <w:rPr>
                <w:b w:val="0"/>
              </w:rPr>
              <w:t xml:space="preserve">» на участке км </w:t>
            </w:r>
            <w:r>
              <w:rPr>
                <w:b w:val="0"/>
              </w:rPr>
              <w:t>105+152</w:t>
            </w:r>
            <w:r w:rsidRPr="00F57032">
              <w:rPr>
                <w:b w:val="0"/>
              </w:rPr>
              <w:t xml:space="preserve"> – км </w:t>
            </w:r>
            <w:r>
              <w:rPr>
                <w:b w:val="0"/>
              </w:rPr>
              <w:t>105+788</w:t>
            </w:r>
            <w:r w:rsidRPr="00F57032">
              <w:rPr>
                <w:b w:val="0"/>
              </w:rPr>
              <w:t xml:space="preserve"> в границах муниципального образования </w:t>
            </w:r>
            <w:r>
              <w:rPr>
                <w:b w:val="0"/>
              </w:rPr>
              <w:t>рабочий поселок Ордынское Ордынского</w:t>
            </w:r>
            <w:r w:rsidRPr="00F57032">
              <w:rPr>
                <w:b w:val="0"/>
              </w:rPr>
              <w:t xml:space="preserve"> района Новосибирской области</w:t>
            </w:r>
            <w:bookmarkEnd w:id="12"/>
            <w:proofErr w:type="gramEnd"/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13" w:name="_Toc449605211"/>
            <w:r>
              <w:rPr>
                <w:b w:val="0"/>
              </w:rPr>
              <w:t>М 1:2 000</w:t>
            </w:r>
            <w:bookmarkEnd w:id="13"/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14" w:name="_Toc449605212"/>
            <w:r>
              <w:rPr>
                <w:b w:val="0"/>
              </w:rPr>
              <w:t>1.2.</w:t>
            </w:r>
            <w:bookmarkEnd w:id="14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jc w:val="both"/>
              <w:rPr>
                <w:b w:val="0"/>
              </w:rPr>
            </w:pPr>
            <w:bookmarkStart w:id="15" w:name="_Toc449605213"/>
            <w:r w:rsidRPr="004528C0">
              <w:rPr>
                <w:b w:val="0"/>
              </w:rPr>
              <w:t>Положения о размещении объектов капитального строительства федерального, регионального или местного значения, а также о характеристиках планируемого развития территории, в том числе плотности и параметрах застройки территории и характеристиках развития систем социального, транспортного обслуживания и инженерно-технического обеспечения, необходимых для развития территории</w:t>
            </w:r>
            <w:bookmarkEnd w:id="15"/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16" w:name="_Toc449605214"/>
            <w:r>
              <w:rPr>
                <w:b w:val="0"/>
              </w:rPr>
              <w:t>Том 2</w:t>
            </w:r>
            <w:bookmarkEnd w:id="16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jc w:val="both"/>
              <w:rPr>
                <w:b w:val="0"/>
              </w:rPr>
            </w:pPr>
            <w:bookmarkStart w:id="17" w:name="_Toc449605215"/>
            <w:r w:rsidRPr="004528C0">
              <w:rPr>
                <w:b w:val="0"/>
              </w:rPr>
              <w:t>Материалы по обоснованию проекта планировки территории</w:t>
            </w:r>
            <w:bookmarkEnd w:id="17"/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18" w:name="_Toc449605216"/>
            <w:r>
              <w:rPr>
                <w:b w:val="0"/>
              </w:rPr>
              <w:t>2.1.</w:t>
            </w:r>
            <w:bookmarkEnd w:id="18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jc w:val="both"/>
              <w:rPr>
                <w:b w:val="0"/>
              </w:rPr>
            </w:pPr>
            <w:bookmarkStart w:id="19" w:name="_Toc449605217"/>
            <w:r w:rsidRPr="00C128B5">
              <w:rPr>
                <w:b w:val="0"/>
              </w:rPr>
              <w:t xml:space="preserve">Схема расположения элемента планировочной структуры </w:t>
            </w:r>
            <w:bookmarkEnd w:id="19"/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0" w:name="_Toc449605218"/>
            <w:r>
              <w:rPr>
                <w:b w:val="0"/>
              </w:rPr>
              <w:t>М 1:60 000</w:t>
            </w:r>
            <w:bookmarkEnd w:id="20"/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1" w:name="_Toc449605219"/>
            <w:r>
              <w:rPr>
                <w:b w:val="0"/>
              </w:rPr>
              <w:t>2.2.</w:t>
            </w:r>
            <w:bookmarkEnd w:id="21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jc w:val="both"/>
              <w:rPr>
                <w:b w:val="0"/>
              </w:rPr>
            </w:pPr>
            <w:r w:rsidRPr="004528C0">
              <w:rPr>
                <w:b w:val="0"/>
              </w:rPr>
              <w:t>Схема использования территории в период подготовки проекта планировки территории</w:t>
            </w:r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2" w:name="_Toc449605221"/>
            <w:r>
              <w:rPr>
                <w:b w:val="0"/>
              </w:rPr>
              <w:t>М 1:2 000</w:t>
            </w:r>
            <w:bookmarkEnd w:id="22"/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3" w:name="_Toc449605222"/>
            <w:r>
              <w:rPr>
                <w:b w:val="0"/>
              </w:rPr>
              <w:t>2.3.</w:t>
            </w:r>
            <w:bookmarkEnd w:id="23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jc w:val="both"/>
              <w:rPr>
                <w:b w:val="0"/>
              </w:rPr>
            </w:pPr>
            <w:bookmarkStart w:id="24" w:name="_Toc449605223"/>
            <w:r w:rsidRPr="004528C0">
              <w:rPr>
                <w:b w:val="0"/>
              </w:rPr>
              <w:t>Схема границ зон с особыми условиями использования территории</w:t>
            </w:r>
            <w:bookmarkEnd w:id="24"/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5" w:name="_Toc449605224"/>
            <w:r>
              <w:rPr>
                <w:b w:val="0"/>
              </w:rPr>
              <w:t>М 1:2 000</w:t>
            </w:r>
            <w:bookmarkEnd w:id="25"/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6" w:name="_Toc449605225"/>
            <w:r>
              <w:rPr>
                <w:b w:val="0"/>
              </w:rPr>
              <w:t>2.4.</w:t>
            </w:r>
            <w:bookmarkEnd w:id="26"/>
          </w:p>
        </w:tc>
        <w:tc>
          <w:tcPr>
            <w:tcW w:w="7230" w:type="dxa"/>
          </w:tcPr>
          <w:p w:rsidR="003A7A28" w:rsidRDefault="003A7A28" w:rsidP="004D2679">
            <w:pPr>
              <w:pStyle w:val="11"/>
              <w:ind w:firstLine="34"/>
              <w:jc w:val="both"/>
              <w:rPr>
                <w:b w:val="0"/>
              </w:rPr>
            </w:pPr>
            <w:r w:rsidRPr="004528C0">
              <w:rPr>
                <w:b w:val="0"/>
              </w:rPr>
              <w:t>Схема организации улично-дорожной сети</w:t>
            </w:r>
            <w:r>
              <w:rPr>
                <w:b w:val="0"/>
              </w:rPr>
              <w:t>, схема размещения парковок (парковочных мест), схема движения транспорта</w:t>
            </w:r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7" w:name="_Toc449605227"/>
            <w:r>
              <w:rPr>
                <w:b w:val="0"/>
              </w:rPr>
              <w:t>М 1:2 000</w:t>
            </w:r>
            <w:bookmarkEnd w:id="27"/>
          </w:p>
        </w:tc>
      </w:tr>
      <w:tr w:rsidR="003A7A28" w:rsidTr="00F57032">
        <w:tc>
          <w:tcPr>
            <w:tcW w:w="1242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28" w:name="_Toc449605228"/>
            <w:r>
              <w:rPr>
                <w:b w:val="0"/>
              </w:rPr>
              <w:t>2.5.</w:t>
            </w:r>
            <w:bookmarkEnd w:id="28"/>
          </w:p>
        </w:tc>
        <w:tc>
          <w:tcPr>
            <w:tcW w:w="7230" w:type="dxa"/>
            <w:vAlign w:val="center"/>
          </w:tcPr>
          <w:p w:rsidR="003A7A28" w:rsidRPr="00C128B5" w:rsidRDefault="003A7A28" w:rsidP="004D2679">
            <w:pPr>
              <w:pStyle w:val="S"/>
              <w:spacing w:line="240" w:lineRule="auto"/>
              <w:jc w:val="both"/>
              <w:rPr>
                <w:sz w:val="28"/>
                <w:szCs w:val="28"/>
              </w:rPr>
            </w:pPr>
            <w:bookmarkStart w:id="29" w:name="_Toc449605226"/>
            <w:r w:rsidRPr="00C128B5">
              <w:rPr>
                <w:sz w:val="28"/>
                <w:szCs w:val="28"/>
              </w:rPr>
              <w:t>Схема вертикальной планировки и инженерной подготовки территории</w:t>
            </w:r>
            <w:bookmarkEnd w:id="29"/>
          </w:p>
        </w:tc>
        <w:tc>
          <w:tcPr>
            <w:tcW w:w="1949" w:type="dxa"/>
            <w:vAlign w:val="center"/>
          </w:tcPr>
          <w:p w:rsidR="003A7A28" w:rsidRDefault="003A7A28" w:rsidP="004D2679">
            <w:pPr>
              <w:pStyle w:val="11"/>
              <w:rPr>
                <w:b w:val="0"/>
              </w:rPr>
            </w:pPr>
            <w:bookmarkStart w:id="30" w:name="_Toc449605229"/>
            <w:r>
              <w:rPr>
                <w:b w:val="0"/>
              </w:rPr>
              <w:t>М 1:2 000</w:t>
            </w:r>
            <w:bookmarkEnd w:id="30"/>
          </w:p>
        </w:tc>
      </w:tr>
    </w:tbl>
    <w:p w:rsidR="006F5401" w:rsidRDefault="006F5401" w:rsidP="004D2679">
      <w:pPr>
        <w:pStyle w:val="18"/>
        <w:jc w:val="left"/>
        <w:outlineLvl w:val="0"/>
      </w:pPr>
    </w:p>
    <w:p w:rsidR="002A338B" w:rsidRPr="00E60F96" w:rsidRDefault="0067768A" w:rsidP="004D2679">
      <w:pPr>
        <w:pStyle w:val="18"/>
        <w:outlineLvl w:val="0"/>
        <w:rPr>
          <w:b w:val="0"/>
        </w:rPr>
      </w:pPr>
      <w:bookmarkStart w:id="31" w:name="_Toc451939145"/>
      <w:r w:rsidRPr="00E60F96">
        <w:rPr>
          <w:b w:val="0"/>
        </w:rPr>
        <w:t>Состав исполнителей</w:t>
      </w:r>
      <w:bookmarkEnd w:id="2"/>
      <w:bookmarkEnd w:id="31"/>
    </w:p>
    <w:p w:rsidR="0067768A" w:rsidRDefault="0067768A" w:rsidP="004D2679">
      <w:pPr>
        <w:pStyle w:val="1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160"/>
        <w:gridCol w:w="4262"/>
        <w:gridCol w:w="2099"/>
      </w:tblGrid>
      <w:tr w:rsidR="00F57032" w:rsidRPr="0067768A" w:rsidTr="00F57032">
        <w:trPr>
          <w:trHeight w:val="794"/>
        </w:trPr>
        <w:tc>
          <w:tcPr>
            <w:tcW w:w="432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</w:t>
            </w: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Фамилия, инициалы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F57032" w:rsidRPr="00C11A70" w:rsidRDefault="00F57032" w:rsidP="004D2679">
      <w:pPr>
        <w:spacing w:after="0" w:line="240" w:lineRule="auto"/>
        <w:rPr>
          <w:rFonts w:ascii="Times New Roman" w:hAnsi="Times New Roman" w:cs="Times New Roman"/>
          <w:sz w:val="2"/>
          <w:szCs w:val="2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160"/>
        <w:gridCol w:w="4262"/>
        <w:gridCol w:w="2099"/>
      </w:tblGrid>
      <w:tr w:rsidR="00F57032" w:rsidRPr="0067768A" w:rsidTr="00F57032">
        <w:trPr>
          <w:trHeight w:val="1134"/>
        </w:trPr>
        <w:tc>
          <w:tcPr>
            <w:tcW w:w="432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Задорожнева М. В.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68A">
              <w:rPr>
                <w:rFonts w:ascii="Times New Roman" w:hAnsi="Times New Roman" w:cs="Times New Roman"/>
                <w:sz w:val="28"/>
                <w:szCs w:val="28"/>
              </w:rPr>
              <w:t>Ведущий архитектор</w:t>
            </w:r>
          </w:p>
        </w:tc>
        <w:tc>
          <w:tcPr>
            <w:tcW w:w="1007" w:type="pct"/>
            <w:shd w:val="clear" w:color="auto" w:fill="auto"/>
            <w:vAlign w:val="center"/>
          </w:tcPr>
          <w:p w:rsidR="00F57032" w:rsidRPr="0067768A" w:rsidRDefault="00F57032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768A" w:rsidRDefault="0067768A" w:rsidP="004D2679">
      <w:pPr>
        <w:pStyle w:val="13"/>
      </w:pPr>
    </w:p>
    <w:p w:rsidR="00F57032" w:rsidRDefault="00F57032" w:rsidP="004D2679">
      <w:pPr>
        <w:pStyle w:val="13"/>
      </w:pPr>
    </w:p>
    <w:p w:rsidR="00F57032" w:rsidRDefault="00F57032" w:rsidP="004D2679">
      <w:pPr>
        <w:pStyle w:val="13"/>
      </w:pPr>
    </w:p>
    <w:p w:rsidR="00F57032" w:rsidRDefault="00F57032" w:rsidP="004D2679">
      <w:pPr>
        <w:pStyle w:val="13"/>
      </w:pPr>
    </w:p>
    <w:p w:rsidR="0067768A" w:rsidRDefault="0067768A" w:rsidP="004D2679">
      <w:pPr>
        <w:pStyle w:val="13"/>
      </w:pPr>
    </w:p>
    <w:p w:rsidR="00182941" w:rsidRDefault="00182941" w:rsidP="004D2679">
      <w:pPr>
        <w:pStyle w:val="15"/>
      </w:pPr>
      <w:proofErr w:type="gramStart"/>
      <w:r w:rsidRPr="00542E78">
        <w:t>Подготовка документации по</w:t>
      </w:r>
      <w:r w:rsidR="006941E8">
        <w:t xml:space="preserve"> проекту </w:t>
      </w:r>
      <w:r w:rsidRPr="00542E78">
        <w:t xml:space="preserve"> планировк</w:t>
      </w:r>
      <w:r w:rsidR="006941E8">
        <w:t>и</w:t>
      </w:r>
      <w:r w:rsidRPr="00542E78">
        <w:t xml:space="preserve"> территории</w:t>
      </w:r>
      <w:r w:rsidR="006941E8">
        <w:t xml:space="preserve"> автомобильной дороги регионального значения </w:t>
      </w:r>
      <w:r w:rsidR="006941E8" w:rsidRPr="00784E2B">
        <w:t>«</w:t>
      </w:r>
      <w:r w:rsidR="006941E8">
        <w:t>Новосибирск-Кочки-Павлодар (в пред.</w:t>
      </w:r>
      <w:proofErr w:type="gramEnd"/>
      <w:r w:rsidR="006941E8">
        <w:t xml:space="preserve"> </w:t>
      </w:r>
      <w:proofErr w:type="gramStart"/>
      <w:r w:rsidR="006941E8">
        <w:t>РФ)</w:t>
      </w:r>
      <w:r w:rsidR="006941E8" w:rsidRPr="00784E2B">
        <w:t xml:space="preserve">» на участке км </w:t>
      </w:r>
      <w:r w:rsidR="006941E8">
        <w:t xml:space="preserve">105+152 – км 105+788 </w:t>
      </w:r>
      <w:r w:rsidR="006941E8" w:rsidRPr="00784E2B">
        <w:t>в границах муниципального</w:t>
      </w:r>
      <w:r w:rsidR="006941E8">
        <w:t xml:space="preserve"> образования рабочий поселок Ордынское Ордынского</w:t>
      </w:r>
      <w:r w:rsidR="006941E8" w:rsidRPr="00784E2B">
        <w:t xml:space="preserve"> района Новосибирской области</w:t>
      </w:r>
      <w:r w:rsidR="006941E8">
        <w:t xml:space="preserve"> (далее – проект планировки территории),</w:t>
      </w:r>
      <w:r w:rsidRPr="00542E78">
        <w:t xml:space="preserve"> осуществляется в целях обеспечения устойчивого развития территорий, выделения элементов планировочной структуры </w:t>
      </w:r>
      <w:r>
        <w:t>уста</w:t>
      </w:r>
      <w:r w:rsidRPr="00542E78">
        <w:t xml:space="preserve">новления границ земельных участков, на которых </w:t>
      </w:r>
      <w:r>
        <w:t>расположены объекты капи</w:t>
      </w:r>
      <w:r w:rsidRPr="00542E78">
        <w:t>тального строительства, границ земельных участков, предназначенных для строительства и размещения линейных объектов.</w:t>
      </w:r>
      <w:proofErr w:type="gramEnd"/>
    </w:p>
    <w:p w:rsidR="00182941" w:rsidRPr="00FC12DE" w:rsidRDefault="00182941" w:rsidP="004D2679">
      <w:pPr>
        <w:pStyle w:val="15"/>
      </w:pPr>
      <w:proofErr w:type="gramStart"/>
      <w:r w:rsidRPr="006E4938">
        <w:t xml:space="preserve">Основным мероприятием по развитию </w:t>
      </w:r>
      <w:r>
        <w:t xml:space="preserve">территории в </w:t>
      </w:r>
      <w:r w:rsidR="00CB453B" w:rsidRPr="00386C6C">
        <w:t>границах проект</w:t>
      </w:r>
      <w:r w:rsidR="00CB453B">
        <w:t>а</w:t>
      </w:r>
      <w:r w:rsidR="00CB453B" w:rsidRPr="00386C6C">
        <w:t xml:space="preserve"> планировки территории</w:t>
      </w:r>
      <w:r w:rsidR="00CB453B" w:rsidRPr="006E4938">
        <w:t xml:space="preserve"> </w:t>
      </w:r>
      <w:r w:rsidRPr="006E4938">
        <w:t xml:space="preserve">является </w:t>
      </w:r>
      <w:r w:rsidR="003A7A28">
        <w:t>строительство</w:t>
      </w:r>
      <w:r>
        <w:t xml:space="preserve"> </w:t>
      </w:r>
      <w:r w:rsidR="00D82CC8">
        <w:t xml:space="preserve">переходно-скоростной полосы разгона и торможения на </w:t>
      </w:r>
      <w:r>
        <w:t>автомобильно</w:t>
      </w:r>
      <w:r w:rsidR="00D82CC8">
        <w:t>й дороги регионального значения</w:t>
      </w:r>
      <w:r>
        <w:t xml:space="preserve"> </w:t>
      </w:r>
      <w:r w:rsidRPr="00784E2B">
        <w:t>«</w:t>
      </w:r>
      <w:r w:rsidR="00D82CC8">
        <w:t>Новосибирск-Кочки-Павлодар (в пред.</w:t>
      </w:r>
      <w:proofErr w:type="gramEnd"/>
      <w:r w:rsidR="00D82CC8">
        <w:t xml:space="preserve"> </w:t>
      </w:r>
      <w:proofErr w:type="gramStart"/>
      <w:r w:rsidR="00D82CC8">
        <w:t>РФ)</w:t>
      </w:r>
      <w:r w:rsidRPr="00784E2B">
        <w:t xml:space="preserve">» на участке км </w:t>
      </w:r>
      <w:r w:rsidR="00D82CC8">
        <w:t xml:space="preserve">105+152 – км 105+788 </w:t>
      </w:r>
      <w:r w:rsidRPr="00784E2B">
        <w:t>в границах муниципального</w:t>
      </w:r>
      <w:r>
        <w:t xml:space="preserve"> образования </w:t>
      </w:r>
      <w:r w:rsidR="00D82CC8">
        <w:t>рабочий поселок Ордынское</w:t>
      </w:r>
      <w:r>
        <w:t xml:space="preserve"> </w:t>
      </w:r>
      <w:r w:rsidR="00D82CC8">
        <w:t>Ордынского</w:t>
      </w:r>
      <w:r w:rsidRPr="00784E2B">
        <w:t xml:space="preserve"> района Новосибирской области</w:t>
      </w:r>
      <w:r w:rsidR="00D82CC8">
        <w:t xml:space="preserve"> (далее – автомобильная дорога).</w:t>
      </w:r>
      <w:proofErr w:type="gramEnd"/>
    </w:p>
    <w:p w:rsidR="00182941" w:rsidRPr="00F57032" w:rsidRDefault="00182941" w:rsidP="004D2679">
      <w:pPr>
        <w:pStyle w:val="15"/>
      </w:pPr>
    </w:p>
    <w:p w:rsidR="00182941" w:rsidRPr="00F57032" w:rsidRDefault="00533316" w:rsidP="004D2679">
      <w:pPr>
        <w:pStyle w:val="11"/>
        <w:outlineLvl w:val="0"/>
        <w:rPr>
          <w:b w:val="0"/>
        </w:rPr>
      </w:pPr>
      <w:bookmarkStart w:id="32" w:name="_Toc431911367"/>
      <w:bookmarkStart w:id="33" w:name="_Toc447106214"/>
      <w:bookmarkStart w:id="34" w:name="_Toc451939146"/>
      <w:r>
        <w:rPr>
          <w:b w:val="0"/>
        </w:rPr>
        <w:t>1.</w:t>
      </w:r>
      <w:r w:rsidR="00182941" w:rsidRPr="00F57032">
        <w:rPr>
          <w:b w:val="0"/>
        </w:rPr>
        <w:t xml:space="preserve"> Размещение объектов капитального строительства федерального значения</w:t>
      </w:r>
      <w:bookmarkEnd w:id="32"/>
      <w:bookmarkEnd w:id="33"/>
      <w:bookmarkEnd w:id="34"/>
    </w:p>
    <w:p w:rsidR="00182941" w:rsidRDefault="00182941" w:rsidP="004D2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7032" w:rsidRDefault="00F57032" w:rsidP="004D2679">
      <w:pPr>
        <w:pStyle w:val="15"/>
      </w:pPr>
      <w:r w:rsidRPr="00711725">
        <w:t>Схемой территориального планирования Российской Федерации в области  федерального транспорта (железнодорожного, воздушного, морского, внутреннего  водного), автомобильных дорог федерального значения, утверждённой  Распоряжением Правительства Российской Федерации от 19.03.2013 №</w:t>
      </w:r>
      <w:r>
        <w:t xml:space="preserve"> </w:t>
      </w:r>
      <w:r w:rsidRPr="00711725">
        <w:t>384-р</w:t>
      </w:r>
      <w:r>
        <w:t>,</w:t>
      </w:r>
      <w:r w:rsidRPr="00711725">
        <w:t xml:space="preserve"> </w:t>
      </w:r>
      <w:r w:rsidRPr="005B7AE9">
        <w:t>размещение объектов федерального значения в области железнодорожного, воздушного, морского, внутреннего водного федерального транспорта и автомобильных дорог федерального значения</w:t>
      </w:r>
      <w:r w:rsidR="00E60F96">
        <w:t>,</w:t>
      </w:r>
      <w:r w:rsidRPr="005B7AE9">
        <w:t xml:space="preserve"> </w:t>
      </w:r>
      <w:r w:rsidR="00E60F96" w:rsidRPr="00386C6C">
        <w:t>в границах проект</w:t>
      </w:r>
      <w:r w:rsidR="00E60F96">
        <w:t>а</w:t>
      </w:r>
      <w:r w:rsidR="00E60F96" w:rsidRPr="00386C6C">
        <w:t xml:space="preserve"> планировки территории</w:t>
      </w:r>
      <w:r w:rsidR="00E60F96">
        <w:t>,</w:t>
      </w:r>
      <w:r w:rsidR="00E60F96" w:rsidRPr="00386C6C">
        <w:t xml:space="preserve"> </w:t>
      </w:r>
      <w:r w:rsidRPr="005B7AE9">
        <w:t xml:space="preserve">не </w:t>
      </w:r>
      <w:r w:rsidR="003E6D12">
        <w:t>запланировано</w:t>
      </w:r>
      <w:r w:rsidRPr="005B7AE9">
        <w:t>.</w:t>
      </w:r>
    </w:p>
    <w:p w:rsidR="00E60F96" w:rsidRPr="00E60F96" w:rsidRDefault="00E60F96" w:rsidP="004D26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Схемой</w:t>
      </w:r>
      <w:r w:rsidRPr="00386C6C">
        <w:rPr>
          <w:rFonts w:ascii="Times New Roman" w:hAnsi="Times New Roman"/>
          <w:sz w:val="28"/>
          <w:szCs w:val="28"/>
        </w:rPr>
        <w:t xml:space="preserve"> территориального планирования Российской Федерации в области федерального транспорта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86C6C">
        <w:rPr>
          <w:rFonts w:ascii="Times New Roman" w:hAnsi="Times New Roman"/>
          <w:sz w:val="28"/>
          <w:szCs w:val="28"/>
        </w:rPr>
        <w:t>(в части трубопроводного транспорта), утвержденной распоряжением Правительства Российской Федерации от 06.05.2015 № 816-р, размещение объектов федерального значения в части трубопроводного транспорта</w:t>
      </w:r>
      <w:r>
        <w:rPr>
          <w:rFonts w:ascii="Times New Roman" w:hAnsi="Times New Roman"/>
          <w:sz w:val="28"/>
          <w:szCs w:val="28"/>
        </w:rPr>
        <w:t>,</w:t>
      </w:r>
      <w:r w:rsidRPr="00386C6C">
        <w:rPr>
          <w:rFonts w:ascii="Times New Roman" w:hAnsi="Times New Roman"/>
          <w:sz w:val="28"/>
          <w:szCs w:val="28"/>
        </w:rPr>
        <w:t xml:space="preserve"> в границах проект</w:t>
      </w:r>
      <w:r>
        <w:rPr>
          <w:rFonts w:ascii="Times New Roman" w:hAnsi="Times New Roman"/>
          <w:sz w:val="28"/>
          <w:szCs w:val="28"/>
        </w:rPr>
        <w:t>а</w:t>
      </w:r>
      <w:r w:rsidRPr="00386C6C">
        <w:rPr>
          <w:rFonts w:ascii="Times New Roman" w:hAnsi="Times New Roman"/>
          <w:sz w:val="28"/>
          <w:szCs w:val="28"/>
        </w:rPr>
        <w:t xml:space="preserve"> планировки территории</w:t>
      </w:r>
      <w:r>
        <w:rPr>
          <w:rFonts w:ascii="Times New Roman" w:hAnsi="Times New Roman"/>
          <w:sz w:val="28"/>
          <w:szCs w:val="28"/>
        </w:rPr>
        <w:t>,</w:t>
      </w:r>
      <w:r w:rsidRPr="00386C6C">
        <w:rPr>
          <w:rFonts w:ascii="Times New Roman" w:hAnsi="Times New Roman"/>
          <w:sz w:val="28"/>
          <w:szCs w:val="28"/>
        </w:rPr>
        <w:t xml:space="preserve"> не</w:t>
      </w:r>
      <w:r>
        <w:rPr>
          <w:rFonts w:ascii="Times New Roman" w:hAnsi="Times New Roman"/>
          <w:sz w:val="28"/>
          <w:szCs w:val="28"/>
        </w:rPr>
        <w:t xml:space="preserve"> </w:t>
      </w:r>
      <w:r w:rsidR="003E6D12" w:rsidRPr="003E6D12">
        <w:rPr>
          <w:rFonts w:ascii="Times New Roman" w:hAnsi="Times New Roman"/>
          <w:sz w:val="28"/>
          <w:szCs w:val="28"/>
        </w:rPr>
        <w:t>запланировано</w:t>
      </w:r>
      <w:r>
        <w:rPr>
          <w:rFonts w:ascii="Times New Roman" w:hAnsi="Times New Roman"/>
          <w:sz w:val="28"/>
          <w:szCs w:val="28"/>
        </w:rPr>
        <w:t>.</w:t>
      </w:r>
    </w:p>
    <w:p w:rsidR="00F57032" w:rsidRDefault="00F57032" w:rsidP="004D2679">
      <w:pPr>
        <w:pStyle w:val="15"/>
      </w:pPr>
      <w:r w:rsidRPr="00711725">
        <w:t xml:space="preserve">Схемой территориального планирования Российской Федерации в области обороны страны и безопасности государства, утверждённой Указом Президента  Российской Федерации от 10.12.2015 </w:t>
      </w:r>
      <w:r w:rsidR="00D02AED">
        <w:t xml:space="preserve"> </w:t>
      </w:r>
      <w:r w:rsidRPr="00711725">
        <w:t>№</w:t>
      </w:r>
      <w:r>
        <w:t xml:space="preserve"> </w:t>
      </w:r>
      <w:r w:rsidRPr="00711725">
        <w:t>615сс</w:t>
      </w:r>
      <w:r>
        <w:t>,</w:t>
      </w:r>
      <w:r w:rsidRPr="00711725">
        <w:t xml:space="preserve"> </w:t>
      </w:r>
      <w:r w:rsidRPr="005B7AE9">
        <w:t>размещение объектов федерального значения в области обороны страны и безопасности государства</w:t>
      </w:r>
      <w:r w:rsidR="00E60F96">
        <w:t>,</w:t>
      </w:r>
      <w:r w:rsidRPr="005B7AE9">
        <w:t xml:space="preserve"> </w:t>
      </w:r>
      <w:r w:rsidR="00E60F96" w:rsidRPr="00386C6C">
        <w:t>в границах проект</w:t>
      </w:r>
      <w:r w:rsidR="00E60F96">
        <w:t>а</w:t>
      </w:r>
      <w:r w:rsidR="00E60F96" w:rsidRPr="00386C6C">
        <w:t xml:space="preserve"> планировки территории</w:t>
      </w:r>
      <w:r w:rsidR="00E60F96">
        <w:t xml:space="preserve">, </w:t>
      </w:r>
      <w:r w:rsidRPr="005B7AE9">
        <w:t xml:space="preserve">не </w:t>
      </w:r>
      <w:r w:rsidR="003E6D12">
        <w:t>запланировано</w:t>
      </w:r>
      <w:r w:rsidRPr="005B7AE9">
        <w:t>.</w:t>
      </w:r>
    </w:p>
    <w:p w:rsidR="00F57032" w:rsidRDefault="00F57032" w:rsidP="004D2679">
      <w:pPr>
        <w:pStyle w:val="15"/>
      </w:pPr>
      <w:r w:rsidRPr="00711725">
        <w:t>Схемой территориального планирования Российской Федерации в области  энергетики, утверждённой Распоряжением Правительства Российской Федерации  от 11.11.2013 №</w:t>
      </w:r>
      <w:r>
        <w:t xml:space="preserve"> </w:t>
      </w:r>
      <w:r w:rsidRPr="00711725">
        <w:t>2084-р</w:t>
      </w:r>
      <w:r>
        <w:t xml:space="preserve">, </w:t>
      </w:r>
      <w:r w:rsidRPr="005B7AE9">
        <w:t>размещение объектов федерального значения в области энергетики</w:t>
      </w:r>
      <w:r w:rsidR="00E60F96">
        <w:t>,</w:t>
      </w:r>
      <w:r w:rsidRPr="005B7AE9">
        <w:t xml:space="preserve"> </w:t>
      </w:r>
      <w:r w:rsidR="00E60F96" w:rsidRPr="00386C6C">
        <w:t>в границах проект</w:t>
      </w:r>
      <w:r w:rsidR="00E60F96">
        <w:t>а</w:t>
      </w:r>
      <w:r w:rsidR="00E60F96" w:rsidRPr="00386C6C">
        <w:t xml:space="preserve"> планировки территории</w:t>
      </w:r>
      <w:r w:rsidR="00E60F96">
        <w:t>,</w:t>
      </w:r>
      <w:r w:rsidR="00E60F96" w:rsidRPr="005B7AE9">
        <w:t xml:space="preserve"> </w:t>
      </w:r>
      <w:r w:rsidRPr="005B7AE9">
        <w:t xml:space="preserve">не </w:t>
      </w:r>
      <w:r w:rsidR="003E6D12">
        <w:t>запланировано</w:t>
      </w:r>
      <w:r w:rsidRPr="005B7AE9">
        <w:t>.</w:t>
      </w:r>
    </w:p>
    <w:p w:rsidR="00F57032" w:rsidRDefault="00F57032" w:rsidP="004D2679">
      <w:pPr>
        <w:pStyle w:val="15"/>
      </w:pPr>
      <w:r w:rsidRPr="00711725">
        <w:t>Схемой территориального планирования Российской Федерации в области  высшего профессионального образования, утверждённой Распоряжением  Правительства Ро</w:t>
      </w:r>
      <w:r w:rsidR="00D02AED">
        <w:t xml:space="preserve">ссийской Федерации от 26.02.2013 </w:t>
      </w:r>
      <w:r w:rsidRPr="00711725">
        <w:t xml:space="preserve"> №</w:t>
      </w:r>
      <w:r>
        <w:t xml:space="preserve"> </w:t>
      </w:r>
      <w:r w:rsidRPr="00711725">
        <w:t>247-р</w:t>
      </w:r>
      <w:r>
        <w:t xml:space="preserve">, </w:t>
      </w:r>
      <w:r w:rsidRPr="005B7AE9">
        <w:t>размещение объектов федерального значения в области высшего профессионального образования</w:t>
      </w:r>
      <w:r w:rsidR="00E60F96">
        <w:t>,</w:t>
      </w:r>
      <w:r w:rsidRPr="005B7AE9">
        <w:t xml:space="preserve"> </w:t>
      </w:r>
      <w:r w:rsidR="00E60F96" w:rsidRPr="00386C6C">
        <w:t>в границах проект</w:t>
      </w:r>
      <w:r w:rsidR="00E60F96">
        <w:t>а</w:t>
      </w:r>
      <w:r w:rsidR="00E60F96" w:rsidRPr="00386C6C">
        <w:t xml:space="preserve"> планировки территории</w:t>
      </w:r>
      <w:r w:rsidR="00E60F96">
        <w:t>,</w:t>
      </w:r>
      <w:r w:rsidR="00E60F96" w:rsidRPr="005B7AE9">
        <w:t xml:space="preserve"> </w:t>
      </w:r>
      <w:r w:rsidRPr="005B7AE9">
        <w:t xml:space="preserve">не </w:t>
      </w:r>
      <w:r w:rsidR="003E6D12">
        <w:t>запланировано</w:t>
      </w:r>
      <w:r w:rsidRPr="005B7AE9">
        <w:t>.</w:t>
      </w:r>
    </w:p>
    <w:p w:rsidR="00F57032" w:rsidRDefault="00F57032" w:rsidP="004D2679">
      <w:pPr>
        <w:pStyle w:val="15"/>
      </w:pPr>
      <w:r w:rsidRPr="00711725">
        <w:t>Схемой территориального планирования Российской Федерации в области  здравоохранения, утверждённой Распоряжением Правительства Российской  Федерации от 28.12.2012</w:t>
      </w:r>
      <w:r w:rsidR="00D02AED">
        <w:t xml:space="preserve"> </w:t>
      </w:r>
      <w:r w:rsidRPr="00711725">
        <w:t xml:space="preserve"> №</w:t>
      </w:r>
      <w:r>
        <w:t xml:space="preserve"> </w:t>
      </w:r>
      <w:r w:rsidRPr="00711725">
        <w:t>2607-р</w:t>
      </w:r>
      <w:r>
        <w:t xml:space="preserve">, </w:t>
      </w:r>
      <w:r w:rsidRPr="005B7AE9">
        <w:t>размещение объектов федерального значения в области здравоохранения</w:t>
      </w:r>
      <w:r w:rsidR="00E60F96">
        <w:t>,</w:t>
      </w:r>
      <w:r w:rsidRPr="005B7AE9">
        <w:t xml:space="preserve"> </w:t>
      </w:r>
      <w:r w:rsidR="00E60F96" w:rsidRPr="00386C6C">
        <w:t>в границах проект</w:t>
      </w:r>
      <w:r w:rsidR="00E60F96">
        <w:t>а</w:t>
      </w:r>
      <w:r w:rsidR="00E60F96" w:rsidRPr="00386C6C">
        <w:t xml:space="preserve"> планировки территории</w:t>
      </w:r>
      <w:r w:rsidR="00E60F96">
        <w:t>,</w:t>
      </w:r>
      <w:r w:rsidR="00E60F96" w:rsidRPr="005B7AE9">
        <w:t xml:space="preserve"> </w:t>
      </w:r>
      <w:r w:rsidRPr="005B7AE9">
        <w:t xml:space="preserve">не </w:t>
      </w:r>
      <w:r w:rsidR="003E6D12">
        <w:t>запланировано</w:t>
      </w:r>
      <w:r w:rsidRPr="005B7AE9">
        <w:t>.</w:t>
      </w:r>
    </w:p>
    <w:p w:rsidR="00182941" w:rsidRDefault="00182941" w:rsidP="004D2679">
      <w:pPr>
        <w:pStyle w:val="11"/>
      </w:pPr>
    </w:p>
    <w:p w:rsidR="00182941" w:rsidRPr="00F57032" w:rsidRDefault="00182941" w:rsidP="004D2679">
      <w:pPr>
        <w:pStyle w:val="11"/>
        <w:outlineLvl w:val="0"/>
        <w:rPr>
          <w:b w:val="0"/>
        </w:rPr>
      </w:pPr>
      <w:bookmarkStart w:id="35" w:name="_Toc431911368"/>
      <w:bookmarkStart w:id="36" w:name="_Toc447106215"/>
      <w:bookmarkStart w:id="37" w:name="_Toc451939147"/>
      <w:r w:rsidRPr="00F57032">
        <w:rPr>
          <w:b w:val="0"/>
        </w:rPr>
        <w:t>2. Размещение объектов капитального строительства регионального значения</w:t>
      </w:r>
      <w:bookmarkEnd w:id="35"/>
      <w:bookmarkEnd w:id="36"/>
      <w:bookmarkEnd w:id="37"/>
    </w:p>
    <w:p w:rsidR="00182941" w:rsidRDefault="00182941" w:rsidP="004D2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2CC8" w:rsidRPr="00706195" w:rsidRDefault="00D82CC8" w:rsidP="004D267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06195">
        <w:rPr>
          <w:rFonts w:ascii="Times New Roman" w:hAnsi="Times New Roman"/>
          <w:sz w:val="28"/>
          <w:szCs w:val="28"/>
        </w:rPr>
        <w:t>В соответствии со Схемой территориального планирования Новосибирской области, утвержденной Постановлением Администрации Новосибирской области от 07.09.2009 № 339-п, объекты регионального значения в границах проекта планировки территории не отображены.</w:t>
      </w:r>
    </w:p>
    <w:p w:rsidR="00D82CC8" w:rsidRPr="0070619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95">
        <w:rPr>
          <w:rFonts w:ascii="Times New Roman" w:hAnsi="Times New Roman" w:cs="Times New Roman"/>
          <w:sz w:val="28"/>
          <w:szCs w:val="28"/>
        </w:rPr>
        <w:t>В соответствии со Схемой территориального планирования Новосибирской агломерации Новосибирской области, утвержденной Постановлением Правительства Новосибирской области от 28.04.2014 №186-п, в границах проекта планировки территории отображено размещение объекта регионального значения - автомобильная дорога регионального значения «Новосибирск – Кочки – Павлодар (</w:t>
      </w:r>
      <w:proofErr w:type="gramStart"/>
      <w:r w:rsidRPr="0070619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06195">
        <w:rPr>
          <w:rFonts w:ascii="Times New Roman" w:hAnsi="Times New Roman" w:cs="Times New Roman"/>
          <w:sz w:val="28"/>
          <w:szCs w:val="28"/>
        </w:rPr>
        <w:t xml:space="preserve"> пред РФ)» </w:t>
      </w:r>
      <w:r>
        <w:rPr>
          <w:rFonts w:ascii="Times New Roman" w:hAnsi="Times New Roman" w:cs="Times New Roman"/>
          <w:sz w:val="28"/>
          <w:szCs w:val="28"/>
        </w:rPr>
        <w:t>К-17р</w:t>
      </w:r>
      <w:r w:rsidRPr="00706195">
        <w:rPr>
          <w:rFonts w:ascii="Times New Roman" w:hAnsi="Times New Roman" w:cs="Times New Roman"/>
          <w:sz w:val="28"/>
          <w:szCs w:val="28"/>
        </w:rPr>
        <w:t>.</w:t>
      </w:r>
    </w:p>
    <w:p w:rsidR="00182941" w:rsidRDefault="00182941" w:rsidP="004D267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2941" w:rsidRPr="0080043A" w:rsidRDefault="00182941" w:rsidP="004D2679">
      <w:pPr>
        <w:pStyle w:val="11"/>
        <w:outlineLvl w:val="0"/>
        <w:rPr>
          <w:b w:val="0"/>
        </w:rPr>
      </w:pPr>
      <w:bookmarkStart w:id="38" w:name="_Toc431911369"/>
      <w:bookmarkStart w:id="39" w:name="_Toc447106216"/>
      <w:bookmarkStart w:id="40" w:name="_Toc451939148"/>
      <w:r w:rsidRPr="0080043A">
        <w:rPr>
          <w:b w:val="0"/>
        </w:rPr>
        <w:t>3. Размещение объектов капитального строительства местного значения</w:t>
      </w:r>
      <w:bookmarkEnd w:id="38"/>
      <w:bookmarkEnd w:id="39"/>
      <w:bookmarkEnd w:id="40"/>
    </w:p>
    <w:p w:rsidR="00182941" w:rsidRDefault="00182941" w:rsidP="004D2679">
      <w:pPr>
        <w:pStyle w:val="15"/>
      </w:pPr>
    </w:p>
    <w:p w:rsidR="00D82CC8" w:rsidRPr="00EF1DFE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1DFE">
        <w:rPr>
          <w:rFonts w:ascii="Times New Roman" w:hAnsi="Times New Roman" w:cs="Times New Roman"/>
          <w:sz w:val="28"/>
          <w:szCs w:val="28"/>
        </w:rPr>
        <w:t>В соответствии со Схемой территориального планирования Ордынского района Новосибирской области, утвержденной Решением 5-й сессии совета депутатов Ордынского района Новосибирской области от 29.10.2010 №39, размещение объектов местного значения муниципального района в границах проекта планировки территории не предусмотрено.</w:t>
      </w:r>
    </w:p>
    <w:p w:rsidR="00D82CC8" w:rsidRPr="00EF1DFE" w:rsidRDefault="00D82CC8" w:rsidP="004D2679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F1DFE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EF1DFE">
        <w:rPr>
          <w:rFonts w:ascii="Times New Roman" w:hAnsi="Times New Roman"/>
          <w:sz w:val="28"/>
          <w:szCs w:val="28"/>
        </w:rPr>
        <w:t xml:space="preserve"> Генерального плана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рабочий поселок </w:t>
      </w:r>
      <w:r w:rsidRPr="00EF1DFE">
        <w:rPr>
          <w:rFonts w:ascii="Times New Roman" w:hAnsi="Times New Roman"/>
          <w:sz w:val="28"/>
          <w:szCs w:val="28"/>
        </w:rPr>
        <w:t>Ордынское</w:t>
      </w:r>
      <w:r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(далее – Генеральный план рабочего поселка Ордынское)</w:t>
      </w:r>
      <w:r w:rsidRPr="00EF1DFE">
        <w:rPr>
          <w:rFonts w:ascii="Times New Roman" w:hAnsi="Times New Roman"/>
          <w:sz w:val="28"/>
          <w:szCs w:val="28"/>
        </w:rPr>
        <w:t xml:space="preserve"> в границах проекта планировки территории, существующие и планируемые объекты капитального строительства местного значения на расчетный срок – до 2027 г не предусмотрены.</w:t>
      </w:r>
    </w:p>
    <w:p w:rsidR="00987DF5" w:rsidRDefault="00987DF5" w:rsidP="004D2679">
      <w:pPr>
        <w:pStyle w:val="13"/>
        <w:ind w:firstLine="0"/>
        <w:jc w:val="left"/>
      </w:pPr>
    </w:p>
    <w:p w:rsidR="00987DF5" w:rsidRPr="000958B7" w:rsidRDefault="00533316" w:rsidP="004D2679">
      <w:pPr>
        <w:pStyle w:val="18"/>
        <w:outlineLvl w:val="0"/>
        <w:rPr>
          <w:b w:val="0"/>
        </w:rPr>
      </w:pPr>
      <w:bookmarkStart w:id="41" w:name="_Toc432254732"/>
      <w:bookmarkStart w:id="42" w:name="_Toc451939149"/>
      <w:r>
        <w:rPr>
          <w:b w:val="0"/>
        </w:rPr>
        <w:t>4.</w:t>
      </w:r>
      <w:r w:rsidR="00182941" w:rsidRPr="00987DF5">
        <w:rPr>
          <w:b w:val="0"/>
        </w:rPr>
        <w:t xml:space="preserve"> </w:t>
      </w:r>
      <w:bookmarkEnd w:id="41"/>
      <w:r w:rsidR="00E20481" w:rsidRPr="00E20481">
        <w:rPr>
          <w:b w:val="0"/>
        </w:rPr>
        <w:t xml:space="preserve">Характеристика </w:t>
      </w:r>
      <w:r w:rsidR="00A63036">
        <w:rPr>
          <w:b w:val="0"/>
        </w:rPr>
        <w:t xml:space="preserve">зон </w:t>
      </w:r>
      <w:r w:rsidR="00E20481" w:rsidRPr="00E20481">
        <w:rPr>
          <w:b w:val="0"/>
        </w:rPr>
        <w:t>планируемого развития территории, в том числе плотности и параметрах застройки территории</w:t>
      </w:r>
      <w:bookmarkEnd w:id="42"/>
    </w:p>
    <w:p w:rsidR="00182941" w:rsidRDefault="00182941" w:rsidP="004D2679">
      <w:pPr>
        <w:pStyle w:val="15"/>
      </w:pPr>
    </w:p>
    <w:p w:rsidR="00D82CC8" w:rsidRDefault="00D82CC8" w:rsidP="004D2679">
      <w:pPr>
        <w:pStyle w:val="15"/>
      </w:pPr>
      <w:bookmarkStart w:id="43" w:name="_Toc432254735"/>
      <w:r w:rsidRPr="00386C6C">
        <w:t xml:space="preserve">Территория </w:t>
      </w:r>
      <w:r>
        <w:t xml:space="preserve">проектирования расположена в юго-восточной части муниципального образования рабочий поселок </w:t>
      </w:r>
      <w:proofErr w:type="gramStart"/>
      <w:r>
        <w:t>Ордынское</w:t>
      </w:r>
      <w:proofErr w:type="gramEnd"/>
      <w:r>
        <w:t xml:space="preserve"> Ордынского района Новосибирской области.</w:t>
      </w:r>
    </w:p>
    <w:p w:rsidR="00D82CC8" w:rsidRDefault="00D82CC8" w:rsidP="004D2679">
      <w:pPr>
        <w:pStyle w:val="15"/>
      </w:pPr>
      <w:r>
        <w:t xml:space="preserve">Площадь </w:t>
      </w:r>
      <w:r w:rsidRPr="00386C6C">
        <w:t>в границах проект</w:t>
      </w:r>
      <w:r>
        <w:t>а</w:t>
      </w:r>
      <w:r w:rsidRPr="00386C6C">
        <w:t xml:space="preserve"> планировки территории </w:t>
      </w:r>
      <w:r>
        <w:t>составляет – 25,5 га.</w:t>
      </w:r>
    </w:p>
    <w:p w:rsidR="00D82CC8" w:rsidRDefault="00D82CC8" w:rsidP="004D2679">
      <w:pPr>
        <w:pStyle w:val="15"/>
      </w:pPr>
      <w:r w:rsidRPr="00946F86">
        <w:t>Проектом</w:t>
      </w:r>
      <w:r>
        <w:t xml:space="preserve"> планировки территории</w:t>
      </w:r>
      <w:r w:rsidRPr="00946F86">
        <w:t xml:space="preserve"> установл</w:t>
      </w:r>
      <w:r>
        <w:t>ены</w:t>
      </w:r>
      <w:r w:rsidRPr="00946F86">
        <w:t xml:space="preserve"> зоны</w:t>
      </w:r>
      <w:r>
        <w:t xml:space="preserve"> </w:t>
      </w:r>
      <w:r w:rsidRPr="00967436">
        <w:t>план</w:t>
      </w:r>
      <w:r>
        <w:t>ируемого</w:t>
      </w:r>
      <w:r w:rsidRPr="00946F86">
        <w:t xml:space="preserve"> размещения объектов капитального строительства</w:t>
      </w:r>
      <w:r>
        <w:t>.</w:t>
      </w:r>
      <w:r w:rsidRPr="00946F86">
        <w:t xml:space="preserve"> </w:t>
      </w:r>
    </w:p>
    <w:p w:rsidR="00D82CC8" w:rsidRDefault="00D82CC8" w:rsidP="004D2679">
      <w:pPr>
        <w:tabs>
          <w:tab w:val="center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37E">
        <w:rPr>
          <w:rFonts w:ascii="Times New Roman" w:hAnsi="Times New Roman" w:cs="Times New Roman"/>
          <w:sz w:val="28"/>
          <w:szCs w:val="28"/>
        </w:rPr>
        <w:t xml:space="preserve">В </w:t>
      </w:r>
      <w:r w:rsidRPr="00CA637E">
        <w:rPr>
          <w:rFonts w:ascii="Times New Roman" w:hAnsi="Times New Roman" w:cs="Times New Roman"/>
          <w:color w:val="000000"/>
          <w:sz w:val="28"/>
          <w:szCs w:val="28"/>
        </w:rPr>
        <w:t xml:space="preserve">жилой зоне усадебных и блокированных жилых домов 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расположены</w:t>
      </w:r>
      <w:r w:rsidRPr="00CA637E">
        <w:rPr>
          <w:rFonts w:ascii="Times New Roman" w:hAnsi="Times New Roman" w:cs="Times New Roman"/>
          <w:color w:val="000000"/>
          <w:sz w:val="28"/>
          <w:szCs w:val="28"/>
        </w:rPr>
        <w:t xml:space="preserve"> участки территории посёлка, используемые и предназначенные для размещения одно и двухквартирных, усадебных жилых домов малой этажности.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Основные виды разрешенного использования земельных участков и объектов капитального строительства: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отдельно стоящие жилые дома усадебного типа;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магазины торговой площадью до 40м</w:t>
      </w:r>
      <w:r w:rsidRPr="005F7F6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5F7F6C">
        <w:rPr>
          <w:rFonts w:ascii="Times New Roman" w:hAnsi="Times New Roman" w:cs="Times New Roman"/>
          <w:color w:val="000000"/>
          <w:sz w:val="28"/>
          <w:szCs w:val="28"/>
        </w:rPr>
        <w:t>, без специализированных магазинов;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детские сады, иные объекты дошкольного воспитания;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школы начальные и средние;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объекты, связанные с отправлением культа;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парковки перед объектами обслуживающих и коммерческих видов использования;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Вспомогательные виды разрешенного использования: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индивидуальные резервуары для хранения воды, скважины для забора воды, индивидуальные колодцы;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объекты пожарной охраны (гидранты, резервуары, противопожарные водоемы);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сады, огороды;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бани, сауны, надворные туалеты;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5F7F6C">
        <w:rPr>
          <w:rFonts w:ascii="Times New Roman" w:hAnsi="Times New Roman" w:cs="Times New Roman"/>
          <w:color w:val="000000"/>
          <w:sz w:val="28"/>
          <w:szCs w:val="28"/>
        </w:rPr>
        <w:t>сооружения, связанные с выращиванием цветов, фруктов, овощей (парники, теплицы, оранжереи и т. д.);</w:t>
      </w:r>
      <w:proofErr w:type="gramEnd"/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хозяйственные постройки;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 xml:space="preserve">отдельно стоящие гаражи, а также открытые стоянки, но не более чем на 2 </w:t>
      </w:r>
      <w:proofErr w:type="gramStart"/>
      <w:r w:rsidRPr="005F7F6C">
        <w:rPr>
          <w:rFonts w:ascii="Times New Roman" w:hAnsi="Times New Roman" w:cs="Times New Roman"/>
          <w:color w:val="000000"/>
          <w:sz w:val="28"/>
          <w:szCs w:val="28"/>
        </w:rPr>
        <w:t>транспортных</w:t>
      </w:r>
      <w:proofErr w:type="gramEnd"/>
      <w:r w:rsidRPr="005F7F6C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на земельный участок;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площадки для мусоросборников;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аллеи, скверы.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Условно разрешенные виды использования: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предприятия общественного питания;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кабинеты практикующих врачей, центры народной и традиционной медицины;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поликлиники общей площадью не более 600 м</w:t>
      </w:r>
      <w:proofErr w:type="gramStart"/>
      <w:r w:rsidRPr="005F7F6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5F7F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помещения для занятий спортом;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спортплощадки, теннисные корты;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отделения и участковые пункты милиции;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библиотеки;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аптеки;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небольшие гостиницы, пансионаты;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почтовые отделения, телефон, телеграф;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 xml:space="preserve">сооружения для </w:t>
      </w:r>
      <w:proofErr w:type="spellStart"/>
      <w:r w:rsidRPr="005F7F6C">
        <w:rPr>
          <w:rFonts w:ascii="Times New Roman" w:hAnsi="Times New Roman" w:cs="Times New Roman"/>
          <w:color w:val="000000"/>
          <w:sz w:val="28"/>
          <w:szCs w:val="28"/>
        </w:rPr>
        <w:t>мелкорознечной</w:t>
      </w:r>
      <w:proofErr w:type="spellEnd"/>
      <w:r w:rsidRPr="005F7F6C">
        <w:rPr>
          <w:rFonts w:ascii="Times New Roman" w:hAnsi="Times New Roman" w:cs="Times New Roman"/>
          <w:color w:val="000000"/>
          <w:sz w:val="28"/>
          <w:szCs w:val="28"/>
        </w:rPr>
        <w:t xml:space="preserve"> торговли;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мелкие объекты обслуживания;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общественные резервуары для хранения воды;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жилищно-эксплуатационные и аварийно-диспетчерские службы;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коллективные овощехранилища и ледники;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лесозащитные полосы;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оздоровительные центры;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гостевые парковки.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Минимальная площадь участка отдельно стоящего жилого дома усадебного типа – 600 м</w:t>
      </w:r>
      <w:proofErr w:type="gramStart"/>
      <w:r w:rsidRPr="005F7F6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5F7F6C">
        <w:rPr>
          <w:rFonts w:ascii="Times New Roman" w:hAnsi="Times New Roman" w:cs="Times New Roman"/>
          <w:color w:val="000000"/>
          <w:sz w:val="28"/>
          <w:szCs w:val="28"/>
        </w:rPr>
        <w:t>; блокированных жилых домов (из расчёта на 1 квартиру) 100 м</w:t>
      </w:r>
      <w:r w:rsidRPr="005F7F6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5F7F6C">
        <w:rPr>
          <w:rFonts w:ascii="Times New Roman" w:hAnsi="Times New Roman" w:cs="Times New Roman"/>
          <w:color w:val="000000"/>
          <w:sz w:val="28"/>
          <w:szCs w:val="28"/>
        </w:rPr>
        <w:t>, включая площадь застройки, или 50 м</w:t>
      </w:r>
      <w:r w:rsidRPr="005F7F6C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5F7F6C">
        <w:rPr>
          <w:rFonts w:ascii="Times New Roman" w:hAnsi="Times New Roman" w:cs="Times New Roman"/>
          <w:color w:val="000000"/>
          <w:sz w:val="28"/>
          <w:szCs w:val="28"/>
        </w:rPr>
        <w:t xml:space="preserve"> без застройки.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Минимальное расстояние от границ землевладения до строений, а также между строениями: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от границ соседнего участка до основных строений – 3 м, хозяйственных и прочих строений -1 м, открытой стоянки -1 м, отдельно стоящего гаража -1 м;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Коэффициент использования территории: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для жилых домов усадебного типа – не более 0,67;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для сблокированных жилых домов – не более 1,5.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Высота зданий: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для всех основных строений, с количеством надземных этажей до двух с возможным использованием мансардного этажа от уровня земли: - до верха плоской кровли – 9,6 м; - до конька скатной кровли – не более 13,6 м.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для всех вспомогательных строений высота от уровня земли до верха плоской кровли не более 4 м, до конька скатной кровли – не более 7 м;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исключение: шпили, башни, флагштоки – без ограничения.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Вспомогательные строения, за исключением гаражей, размещать со стороны улиц не допускается.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Расстояние от окон жилых помещений до хозяйственных и прочих строений, расположенных на соседних участках, должно быть не менее 6 м.</w:t>
      </w:r>
    </w:p>
    <w:p w:rsidR="00D82CC8" w:rsidRPr="005F7F6C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7F6C">
        <w:rPr>
          <w:rFonts w:ascii="Times New Roman" w:hAnsi="Times New Roman" w:cs="Times New Roman"/>
          <w:color w:val="000000"/>
          <w:sz w:val="28"/>
          <w:szCs w:val="28"/>
        </w:rPr>
        <w:t>применения проникающих на определённой высоте устрой</w:t>
      </w:r>
      <w:proofErr w:type="gramStart"/>
      <w:r w:rsidRPr="005F7F6C">
        <w:rPr>
          <w:rFonts w:ascii="Times New Roman" w:hAnsi="Times New Roman" w:cs="Times New Roman"/>
          <w:color w:val="000000"/>
          <w:sz w:val="28"/>
          <w:szCs w:val="28"/>
        </w:rPr>
        <w:t>ств пр</w:t>
      </w:r>
      <w:proofErr w:type="gramEnd"/>
      <w:r w:rsidRPr="005F7F6C">
        <w:rPr>
          <w:rFonts w:ascii="Times New Roman" w:hAnsi="Times New Roman" w:cs="Times New Roman"/>
          <w:color w:val="000000"/>
          <w:sz w:val="28"/>
          <w:szCs w:val="28"/>
        </w:rPr>
        <w:t>и возведении зданий, строений и сооружений.</w:t>
      </w:r>
    </w:p>
    <w:p w:rsidR="00D82CC8" w:rsidRPr="00CA637E" w:rsidRDefault="00D82CC8" w:rsidP="004D2679">
      <w:pPr>
        <w:tabs>
          <w:tab w:val="center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2CC8" w:rsidRDefault="00D82CC8" w:rsidP="004D2679">
      <w:pPr>
        <w:pStyle w:val="af"/>
        <w:spacing w:line="240" w:lineRule="auto"/>
        <w:ind w:firstLine="709"/>
        <w:rPr>
          <w:color w:val="000000"/>
          <w:sz w:val="28"/>
          <w:szCs w:val="28"/>
        </w:rPr>
      </w:pPr>
      <w:proofErr w:type="gramStart"/>
      <w:r w:rsidRPr="00CA637E">
        <w:rPr>
          <w:sz w:val="28"/>
          <w:szCs w:val="28"/>
        </w:rPr>
        <w:t xml:space="preserve">Жилая зона смешанной застройки представляет собой </w:t>
      </w:r>
      <w:r w:rsidRPr="00CA637E">
        <w:rPr>
          <w:color w:val="000000"/>
          <w:sz w:val="28"/>
          <w:szCs w:val="28"/>
        </w:rPr>
        <w:t>участки территории посёлка, используемые и предназначенные для размещения как одно и двухквартирных, усадебных жилых домов малой этажности так и домов секционного типа от 2-х до 5-ти этажей (зона реконструкции в центральной части по пр.</w:t>
      </w:r>
      <w:proofErr w:type="gramEnd"/>
      <w:r w:rsidRPr="00CA637E">
        <w:rPr>
          <w:color w:val="000000"/>
          <w:sz w:val="28"/>
          <w:szCs w:val="28"/>
        </w:rPr>
        <w:t xml:space="preserve"> Ленина и пр. </w:t>
      </w:r>
      <w:proofErr w:type="gramStart"/>
      <w:r w:rsidRPr="00CA637E">
        <w:rPr>
          <w:color w:val="000000"/>
          <w:sz w:val="28"/>
          <w:szCs w:val="28"/>
        </w:rPr>
        <w:t>Революции – резерв для муниципальных нужд).</w:t>
      </w:r>
      <w:proofErr w:type="gramEnd"/>
      <w:r w:rsidRPr="00CA637E">
        <w:rPr>
          <w:color w:val="000000"/>
          <w:sz w:val="28"/>
          <w:szCs w:val="28"/>
        </w:rPr>
        <w:t xml:space="preserve"> Реконструкция обусловлена необходимостью создания индивидуального, в своем роде необыкновенного и запоминающегося облика районного центра как рекреационного объекта областного значения.</w:t>
      </w:r>
    </w:p>
    <w:p w:rsidR="00D82CC8" w:rsidRPr="00894FF2" w:rsidRDefault="00D82CC8" w:rsidP="004D2679">
      <w:pPr>
        <w:pStyle w:val="af2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eastAsia="MS Mincho" w:hAnsi="Times New Roman" w:cs="Times New Roman"/>
          <w:color w:val="000000"/>
          <w:sz w:val="28"/>
          <w:szCs w:val="28"/>
        </w:rPr>
        <w:t>Основные виды разрешенного использования земельных участков и объе</w:t>
      </w:r>
      <w:r>
        <w:rPr>
          <w:rFonts w:ascii="Times New Roman" w:eastAsia="MS Mincho" w:hAnsi="Times New Roman" w:cs="Times New Roman"/>
          <w:color w:val="000000"/>
          <w:sz w:val="28"/>
          <w:szCs w:val="28"/>
        </w:rPr>
        <w:t>ктов капитального строительства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отдельно стоящие жилые дома усадебного типа;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многоквартирные жилые дома до 5-ти этажей;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коттеджи городского типа до 3-х этажей (включая подвал);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магазины торговой площадью до 100м</w:t>
      </w:r>
      <w:r w:rsidRPr="00894F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94FF2">
        <w:rPr>
          <w:rFonts w:ascii="Times New Roman" w:hAnsi="Times New Roman" w:cs="Times New Roman"/>
          <w:color w:val="000000"/>
          <w:sz w:val="28"/>
          <w:szCs w:val="28"/>
        </w:rPr>
        <w:t>, без специализированных магазинов;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детские сады, иные объекты дошкольного воспитания;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школы начальные, средние и специализированные;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клубные помещения многоцелевого и специализированного назначения с ограничением по времени работы;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библиотеки;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аптеки;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поликлиники, кабинеты практикующих врачей, центры народной и традиционной медицины;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почта, телефон, телеграф;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дворовые площадки: детские, спортивные, хозяйственные, отдыха;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парикмахерские;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приемные пункты прачечной и химчистки;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отделения банков;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общежития;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аллеи, скверы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парковки перед объектами обслуживающих и ко</w:t>
      </w:r>
      <w:r>
        <w:rPr>
          <w:rFonts w:ascii="Times New Roman" w:hAnsi="Times New Roman" w:cs="Times New Roman"/>
          <w:color w:val="000000"/>
          <w:sz w:val="28"/>
          <w:szCs w:val="28"/>
        </w:rPr>
        <w:t>ммерческих видов использования;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Вспомогательные виды разрешенного использования</w:t>
      </w:r>
      <w:r w:rsidRPr="00894FF2">
        <w:rPr>
          <w:rFonts w:ascii="Times New Roman" w:eastAsia="MS Mincho" w:hAnsi="Times New Roman" w:cs="Times New Roman"/>
          <w:color w:val="000000"/>
          <w:sz w:val="28"/>
          <w:szCs w:val="28"/>
        </w:rPr>
        <w:t>: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индивидуальные резервуары для хранения воды, скважины для забора воды, индивидуальные колодцы;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объекты пожарной охраны (гидранты, резервуары, противопожарные водоемы);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сады, огороды;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бани, сауны, надворные туалеты;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сооружения, связанные с выращиванием цветов, фруктов, овощей (парники, теплицы, оранжереи и т д.);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хозяйственные постройки;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 xml:space="preserve">отдельно стоящие гаражи, а также открытые стоянки, но не более чем на 2 </w:t>
      </w:r>
      <w:proofErr w:type="gramStart"/>
      <w:r w:rsidRPr="00894FF2">
        <w:rPr>
          <w:rFonts w:ascii="Times New Roman" w:hAnsi="Times New Roman" w:cs="Times New Roman"/>
          <w:color w:val="000000"/>
          <w:sz w:val="28"/>
          <w:szCs w:val="28"/>
        </w:rPr>
        <w:t>транспортных</w:t>
      </w:r>
      <w:proofErr w:type="gramEnd"/>
      <w:r w:rsidRPr="00894FF2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 на земельный участок;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площадки для мусоросборников;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аллеи, скверы.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Условно разрешенные виды использования: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предприятия общественного питания;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кабинеты практикующих врачей, центры народной и традиционной медицины;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поликлиники общей площадью не более 600 м</w:t>
      </w:r>
      <w:proofErr w:type="gramStart"/>
      <w:r w:rsidRPr="00894F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894FF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помещения для занятий спортом;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спортплощадки, теннисные корты;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отделения и участковые пункты милиции;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библиотеки;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аптеки;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небольшие гостиницы, пансионаты;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почтовые отделения, телефон, телеграф;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 xml:space="preserve">сооружения для </w:t>
      </w:r>
      <w:proofErr w:type="spellStart"/>
      <w:r w:rsidRPr="00894FF2">
        <w:rPr>
          <w:rFonts w:ascii="Times New Roman" w:hAnsi="Times New Roman" w:cs="Times New Roman"/>
          <w:color w:val="000000"/>
          <w:sz w:val="28"/>
          <w:szCs w:val="28"/>
        </w:rPr>
        <w:t>мелкорознечной</w:t>
      </w:r>
      <w:proofErr w:type="spellEnd"/>
      <w:r w:rsidRPr="00894FF2">
        <w:rPr>
          <w:rFonts w:ascii="Times New Roman" w:hAnsi="Times New Roman" w:cs="Times New Roman"/>
          <w:color w:val="000000"/>
          <w:sz w:val="28"/>
          <w:szCs w:val="28"/>
        </w:rPr>
        <w:t xml:space="preserve"> торговли;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мелкие объекты обслуживания;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общественные резервуары для хранения воды;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жилищно-эксплуатационные и аварийно-диспетчерские службы;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коллективные овощехранилища и ледники;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лесозащитные полосы;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оздоровительные центры;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гостевые парковки.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Минимальная площадь участка: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отдельно стоящего жилого дома усадебного типа – 600 м</w:t>
      </w:r>
      <w:proofErr w:type="gramStart"/>
      <w:r w:rsidRPr="00894F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894FF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блокированных жилых домов (из расчёта на 1 квартиру) 100 м</w:t>
      </w:r>
      <w:proofErr w:type="gramStart"/>
      <w:r w:rsidRPr="00894F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  <w:r w:rsidRPr="00894FF2">
        <w:rPr>
          <w:rFonts w:ascii="Times New Roman" w:hAnsi="Times New Roman" w:cs="Times New Roman"/>
          <w:color w:val="000000"/>
          <w:sz w:val="28"/>
          <w:szCs w:val="28"/>
        </w:rPr>
        <w:t>, включая площадь застройки, или 50 м</w:t>
      </w:r>
      <w:r w:rsidRPr="00894F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r w:rsidRPr="00894FF2">
        <w:rPr>
          <w:rFonts w:ascii="Times New Roman" w:hAnsi="Times New Roman" w:cs="Times New Roman"/>
          <w:color w:val="000000"/>
          <w:sz w:val="28"/>
          <w:szCs w:val="28"/>
        </w:rPr>
        <w:t xml:space="preserve"> без застройки;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многоквартирных – (из расчета на 1 квартиру) – 30 м</w:t>
      </w:r>
      <w:proofErr w:type="gramStart"/>
      <w:r w:rsidRPr="00894FF2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2</w:t>
      </w:r>
      <w:proofErr w:type="gramEnd"/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Высота зданий: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для всех основных строений, с количеством надземных этажей до двух с возможным использованием мансардного этажа от уровня земли: - до верха плоской кровли – 9,6м; - до конька скатной кровли – не более 13,6м;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для всех вспомогательных строений высота от уровня земли до верха плоской кровли не более 4,0м, до конька скатной кровли – не более 7,0м;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здания и коттеджи городского типа, кол-во надземных этажей – от 2-х до 3-х, с возможным использованием (дополнительно) мансардных этажей при условии соблюдения строительных норм и правил; высота от уровня земли до верха плоской кровли не более 21м, до конька скатной кровли не более 23,5м; как исключение шпили, башни;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для жилых многоэтажных зданий количество надземных этажей – 4-5, высота от уровня земли до верха кровли не более 23,5м, как исключение шпили, башни, флагштоки – без ограничения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Минимальное расстояние от границ землевладения до строений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82CC8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 xml:space="preserve">от границ соседнего участка до основных строений – 3 м, 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94FF2">
        <w:rPr>
          <w:rFonts w:ascii="Times New Roman" w:hAnsi="Times New Roman" w:cs="Times New Roman"/>
          <w:color w:val="000000"/>
          <w:sz w:val="28"/>
          <w:szCs w:val="28"/>
        </w:rPr>
        <w:t>хозяйственных и прочих строений -1 м, открытой стоянки -1 м, отдельно стоящего гаража -1 м;</w:t>
      </w:r>
    </w:p>
    <w:p w:rsidR="00D82CC8" w:rsidRPr="00894FF2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2CC8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Общественная</w:t>
      </w:r>
      <w:r w:rsidRPr="00CA637E">
        <w:rPr>
          <w:rFonts w:ascii="Times New Roman" w:hAnsi="Times New Roman" w:cs="Times New Roman"/>
          <w:color w:val="000000"/>
          <w:sz w:val="28"/>
          <w:szCs w:val="28"/>
        </w:rPr>
        <w:t xml:space="preserve"> зона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включают в себя </w:t>
      </w:r>
      <w:r w:rsidRPr="00CA637E">
        <w:rPr>
          <w:rFonts w:ascii="Times New Roman" w:hAnsi="Times New Roman" w:cs="Times New Roman"/>
          <w:color w:val="000000"/>
          <w:sz w:val="28"/>
          <w:szCs w:val="28"/>
        </w:rPr>
        <w:t>клубы многоцелевого и специализированного назначения (дом творчества, шахматный клуб, музыкальная школа и т. д.); кинотеатры, видеосалоны; казино, центры досуга; музеи, выставочные залы; компьютерные центры; спортивные залы, бассейны; телеграф, телефон; рекламные агентства; отделения банков, кредитно-финансовые учреждения; объекты, связанные с отправлением культа; банно-оздоровительные комплексы; пошивочные ателье, ремонтные мастерские бытовой техники, парикмахерские и иные объекты бытового обслуживания;</w:t>
      </w:r>
      <w:proofErr w:type="gramEnd"/>
      <w:r w:rsidRPr="00CA637E">
        <w:rPr>
          <w:rFonts w:ascii="Times New Roman" w:hAnsi="Times New Roman" w:cs="Times New Roman"/>
          <w:color w:val="000000"/>
          <w:sz w:val="28"/>
          <w:szCs w:val="28"/>
        </w:rPr>
        <w:t xml:space="preserve"> магазины, торговые центры, выставки товаров; предприятия общественного питания; временные павильоны розничной торговли и обслуживания населения; гостини</w:t>
      </w:r>
      <w:r>
        <w:rPr>
          <w:rFonts w:ascii="Times New Roman" w:hAnsi="Times New Roman" w:cs="Times New Roman"/>
          <w:color w:val="000000"/>
          <w:sz w:val="28"/>
          <w:szCs w:val="28"/>
        </w:rPr>
        <w:t>цы.</w:t>
      </w:r>
    </w:p>
    <w:p w:rsidR="00D82CC8" w:rsidRPr="00107B39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B39">
        <w:rPr>
          <w:rFonts w:ascii="Times New Roman" w:hAnsi="Times New Roman" w:cs="Times New Roman"/>
          <w:color w:val="000000"/>
          <w:sz w:val="28"/>
          <w:szCs w:val="28"/>
        </w:rPr>
        <w:t>Основные виды использования объектов недвижимости, разрешённые в общем порядке по зоне.</w:t>
      </w:r>
    </w:p>
    <w:p w:rsidR="00D82CC8" w:rsidRPr="00107B39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B39">
        <w:rPr>
          <w:rFonts w:ascii="Times New Roman" w:hAnsi="Times New Roman" w:cs="Times New Roman"/>
          <w:color w:val="000000"/>
          <w:sz w:val="28"/>
          <w:szCs w:val="28"/>
        </w:rPr>
        <w:t xml:space="preserve">Для жилых домов, выходящих на магистральные улицы возможно использование площади первого этажа, в отдельных случаях с </w:t>
      </w:r>
      <w:proofErr w:type="spellStart"/>
      <w:r w:rsidRPr="00107B39">
        <w:rPr>
          <w:rFonts w:ascii="Times New Roman" w:hAnsi="Times New Roman" w:cs="Times New Roman"/>
          <w:color w:val="000000"/>
          <w:sz w:val="28"/>
          <w:szCs w:val="28"/>
        </w:rPr>
        <w:t>пристроем</w:t>
      </w:r>
      <w:proofErr w:type="spellEnd"/>
      <w:r w:rsidRPr="00107B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82CC8" w:rsidRPr="00107B39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B39">
        <w:rPr>
          <w:rFonts w:ascii="Times New Roman" w:hAnsi="Times New Roman" w:cs="Times New Roman"/>
          <w:color w:val="000000"/>
          <w:sz w:val="28"/>
          <w:szCs w:val="28"/>
        </w:rPr>
        <w:t>Высота и размеры в плане зданий и предприятий обслуживания должны соответствовать требованиям к застройке жилой зоны, для которой организуется данная коммерческая деятельность.</w:t>
      </w:r>
    </w:p>
    <w:p w:rsidR="00D82CC8" w:rsidRPr="00107B39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B39">
        <w:rPr>
          <w:rFonts w:ascii="Times New Roman" w:hAnsi="Times New Roman" w:cs="Times New Roman"/>
          <w:color w:val="000000"/>
          <w:sz w:val="28"/>
          <w:szCs w:val="28"/>
        </w:rPr>
        <w:t>Проводить за счёт землепользователей работы по озеленению и благоустройству на предоставленных земельных участках в соответствии с градостроительной документацией, сохранять зелёные насаждения в соответствии с правилами, установленными администрацией Новосибирской области и органами местного самоуправления посёлка, а также поддерживать свою территорию в должном санитарном и противопожарном состоянии.</w:t>
      </w:r>
    </w:p>
    <w:p w:rsidR="00D82CC8" w:rsidRPr="00726A5F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2CC8" w:rsidRPr="00CA637E" w:rsidRDefault="00D82CC8" w:rsidP="004D2679">
      <w:pPr>
        <w:pStyle w:val="a7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Pr="00CA637E">
        <w:rPr>
          <w:sz w:val="28"/>
          <w:szCs w:val="28"/>
        </w:rPr>
        <w:t xml:space="preserve">екреационная зона включает в себя </w:t>
      </w:r>
      <w:r w:rsidRPr="00CA637E">
        <w:rPr>
          <w:color w:val="000000"/>
          <w:sz w:val="28"/>
          <w:szCs w:val="28"/>
        </w:rPr>
        <w:t>участки территории посёлка, используемые и предназначенные для организации мест отдыха населения с преимущественным размещением поселковых объектов отдыха, зеленых насаждений общего пользования и объектами обслуживания культурного и спортивно-оздоровительного назначения.</w:t>
      </w:r>
    </w:p>
    <w:p w:rsidR="00D82CC8" w:rsidRDefault="00D82CC8" w:rsidP="004D2679">
      <w:pPr>
        <w:pStyle w:val="2"/>
        <w:ind w:firstLine="709"/>
        <w:jc w:val="both"/>
        <w:rPr>
          <w:color w:val="000000"/>
        </w:rPr>
      </w:pPr>
      <w:r w:rsidRPr="00CA637E">
        <w:rPr>
          <w:color w:val="000000"/>
        </w:rPr>
        <w:t>Зона инженерной и транспортной инфраструктур</w:t>
      </w:r>
      <w:r>
        <w:rPr>
          <w:color w:val="000000"/>
        </w:rPr>
        <w:t>ы</w:t>
      </w:r>
      <w:r w:rsidRPr="00CA637E">
        <w:rPr>
          <w:color w:val="000000"/>
        </w:rPr>
        <w:t xml:space="preserve"> </w:t>
      </w:r>
      <w:r>
        <w:rPr>
          <w:b/>
          <w:color w:val="000000"/>
        </w:rPr>
        <w:t>–</w:t>
      </w:r>
      <w:r w:rsidRPr="00EF3415">
        <w:rPr>
          <w:color w:val="000000"/>
        </w:rPr>
        <w:t xml:space="preserve"> это зона общественного транспорта, общепоселковых инженерных коммуникаций с возможным размещением временных сооружений по обслуживанию транспорта и инженерных сетей</w:t>
      </w:r>
      <w:r>
        <w:rPr>
          <w:color w:val="000000"/>
        </w:rPr>
        <w:t>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Основные виды разрешенного и</w:t>
      </w:r>
      <w:r w:rsidR="006941E8">
        <w:rPr>
          <w:rFonts w:ascii="Times New Roman" w:hAnsi="Times New Roman" w:cs="Times New Roman"/>
          <w:color w:val="000000"/>
          <w:sz w:val="28"/>
          <w:szCs w:val="28"/>
        </w:rPr>
        <w:t>спользования земельных участков</w:t>
      </w:r>
      <w:r w:rsidRPr="0056446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лесные насаждения, сады;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 xml:space="preserve">лесопарки, </w:t>
      </w:r>
      <w:proofErr w:type="spellStart"/>
      <w:r w:rsidRPr="00564465">
        <w:rPr>
          <w:rFonts w:ascii="Times New Roman" w:hAnsi="Times New Roman" w:cs="Times New Roman"/>
          <w:color w:val="000000"/>
          <w:sz w:val="28"/>
          <w:szCs w:val="28"/>
        </w:rPr>
        <w:t>лугопарки</w:t>
      </w:r>
      <w:proofErr w:type="spellEnd"/>
      <w:r w:rsidRPr="0056446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тренировочные базы, лыжные базы;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плодопитомники и питомники саженцев деревьев;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туристические базы;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площадки для занятия спортом и отдыха;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пункты проката игрового и спортивного инвентаря.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Вспомогательные виды разрешенного использования: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места для пикников, вспомогательные строения и инфраструктура для отдыха;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пешеходные, велосипедные и лыжные дорожки, прогулочные аллеи;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здания и сооружения для осуществления основных функций по охране и восстановлению лесов;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элементы дизайна, скульптурные композиции, объекты декоративно-монументального искусства, малые архитектурные формы.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Условно разрешенные виды использования: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объекты, необходимые для жизнедеятельности населенного пункта;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объекты пожарной охраны;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оздоровительные центры.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 xml:space="preserve">Рекреационные зоны могут выполнять, помимо </w:t>
      </w:r>
      <w:proofErr w:type="gramStart"/>
      <w:r w:rsidRPr="00564465">
        <w:rPr>
          <w:rFonts w:ascii="Times New Roman" w:hAnsi="Times New Roman" w:cs="Times New Roman"/>
          <w:color w:val="000000"/>
          <w:sz w:val="28"/>
          <w:szCs w:val="28"/>
        </w:rPr>
        <w:t>рекреационных</w:t>
      </w:r>
      <w:proofErr w:type="gramEnd"/>
      <w:r w:rsidRPr="00564465">
        <w:rPr>
          <w:rFonts w:ascii="Times New Roman" w:hAnsi="Times New Roman" w:cs="Times New Roman"/>
          <w:color w:val="000000"/>
          <w:sz w:val="28"/>
          <w:szCs w:val="28"/>
        </w:rPr>
        <w:t>, защитные, санитарно-гигиенические, оздоровительные и просветительские функции.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В пределах территорий рекреационных зон не допускается расширение действующих промышленных, коммунальных и складских объектов, а также хозяйственная деятельность в том числе: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отвод земель под все виды пользования, а также их приватизация;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предоставление участков под застройку;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рубка главного пользования, подсочка деревьев;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деятельность, влекущая за собой нарушение почвенного покрова;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размещение ТБО;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прогон и выпас скота, ловля птиц, выгул скота;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движение и стоянка автотранспорта;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складирование различных материалов;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разведение костров.</w:t>
      </w:r>
    </w:p>
    <w:p w:rsidR="00D82CC8" w:rsidRDefault="00D82CC8" w:rsidP="004D2679">
      <w:pPr>
        <w:pStyle w:val="2"/>
        <w:ind w:firstLine="709"/>
        <w:jc w:val="both"/>
        <w:rPr>
          <w:color w:val="000000"/>
        </w:rPr>
      </w:pPr>
    </w:p>
    <w:p w:rsidR="00D82CC8" w:rsidRDefault="00D82CC8" w:rsidP="004D2679">
      <w:pPr>
        <w:pStyle w:val="2"/>
        <w:ind w:firstLine="709"/>
        <w:jc w:val="both"/>
        <w:rPr>
          <w:color w:val="000000"/>
        </w:rPr>
      </w:pPr>
      <w:r w:rsidRPr="001403F1">
        <w:rPr>
          <w:color w:val="000000"/>
          <w:highlight w:val="yellow"/>
        </w:rPr>
        <w:t>Зона предприятий складов объектов коммунального назначения предназначена для размещения предприятий различных классов вредности,</w:t>
      </w:r>
      <w:r w:rsidRPr="00DB61FA">
        <w:rPr>
          <w:color w:val="000000"/>
        </w:rPr>
        <w:t xml:space="preserve"> с установленными санитарно-защитными зонами в соответствии с СанПиН 2.2.1/2.1.1.1200-03. </w:t>
      </w:r>
      <w:proofErr w:type="gramStart"/>
      <w:r w:rsidRPr="00DB61FA">
        <w:rPr>
          <w:color w:val="000000"/>
        </w:rPr>
        <w:t>В санитарно-защитных зонах промышленных предприятий не допускается размещать открытые спортивные сооружения, парки, общеобразовательные и детские учреждения, лечебно-профилактические и оздоровительные учреждения общего пользования, предприятия пищевой промышленности, оптовые склады продовольственного сырья и пищевых продуктов, комплексы водопроводных сооружений для подготовки и хранения питьевой воды, предприятия по производству лекарственных средств и форм, склады сырья и полуфабрикатов для фармацевтических предприятий, коллективные и индивидуальные дачные и</w:t>
      </w:r>
      <w:proofErr w:type="gramEnd"/>
      <w:r w:rsidRPr="00DB61FA">
        <w:rPr>
          <w:color w:val="000000"/>
        </w:rPr>
        <w:t xml:space="preserve"> садово-огородные участки.</w:t>
      </w:r>
    </w:p>
    <w:p w:rsidR="00C5406F" w:rsidRDefault="00C5406F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5406F" w:rsidRDefault="00C5406F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виды разрешенного использования </w:t>
      </w:r>
      <w:commentRangeStart w:id="44"/>
      <w:proofErr w:type="gramStart"/>
      <w:r w:rsidRPr="00564465">
        <w:rPr>
          <w:rFonts w:ascii="Times New Roman" w:hAnsi="Times New Roman" w:cs="Times New Roman"/>
          <w:color w:val="000000"/>
          <w:sz w:val="28"/>
          <w:szCs w:val="28"/>
        </w:rPr>
        <w:t>земельных</w:t>
      </w:r>
      <w:commentRangeEnd w:id="44"/>
      <w:proofErr w:type="gramEnd"/>
      <w:r w:rsidR="001403F1">
        <w:rPr>
          <w:rStyle w:val="aff"/>
        </w:rPr>
        <w:commentReference w:id="44"/>
      </w:r>
      <w:r w:rsidRPr="0056446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производственные предприятия </w:t>
      </w:r>
      <w:r w:rsidRPr="00564465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564465">
        <w:rPr>
          <w:rFonts w:ascii="Times New Roman" w:hAnsi="Times New Roman" w:cs="Times New Roman"/>
          <w:color w:val="000000"/>
          <w:sz w:val="28"/>
          <w:szCs w:val="28"/>
        </w:rPr>
        <w:t xml:space="preserve"> класса вредности, коммунально-складские объекты, санитарно-защитная зона до 50 м;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учреждения среднего специального образования, связанные с производством;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санитарно-защитные зелёные насаждения; офисы, конторы различных организаций, фирм, компаний;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научные, проектные и конструкторские организации; открытые стоянки временного хранения автомобилей;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гаражи наземные и подземные, гаражные сооружения, места долговременного хранения автомобилей;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таксопарки, предоставление в аренду автомобилей;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commentRangeStart w:id="45"/>
      <w:r w:rsidRPr="001403F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автовокзалы</w:t>
      </w:r>
      <w:commentRangeEnd w:id="45"/>
      <w:r w:rsidR="001403F1">
        <w:rPr>
          <w:rStyle w:val="aff"/>
        </w:rPr>
        <w:commentReference w:id="45"/>
      </w:r>
      <w:r w:rsidRPr="001403F1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; автозаправочные станции, станции технического обслуживания автомобилей.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Виды использования объектов недвижимости, допускаемые при выполнении определённых условий: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учреждения здравоохранения для обслуживания работников предприятий;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киоски, лоточная торговля, временные павильоны розничной торговли и обслуживания населения;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предприятия торговли, общественного питания и бытового обслуживания для обслуживания на предприятиях;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физкультурно-спортивные сооружения для обслуживания для обслуживания работников предприятий;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общежития, связанные с производством и образованием;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объекты военного назначения;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ветеринарные приемные пункты;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ветеринарные лечебницы;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кладбища.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Территория, занимаемая площадками промышленных предприятий и других производственных объектов, учреждениями обслуживания должна составлять не менее 60% всей промышленной зоны.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Санитарно-защитная зона до 50 м.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Размещение спортивных сооружений, парков, детских дошкольных учреждений, школ, лечебно-профилактических и оздоровительных учреждений общего пользования, а также новое жилищное строительство на территории санитарно-защитной зоны не допускается.</w:t>
      </w:r>
    </w:p>
    <w:p w:rsidR="00D82CC8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4465">
        <w:rPr>
          <w:rFonts w:ascii="Times New Roman" w:hAnsi="Times New Roman" w:cs="Times New Roman"/>
          <w:color w:val="000000"/>
          <w:sz w:val="28"/>
          <w:szCs w:val="28"/>
        </w:rPr>
        <w:t>Минимальная площадь озеленения санитарно-защитной зоны – 50%.</w:t>
      </w:r>
    </w:p>
    <w:p w:rsidR="00D82CC8" w:rsidRPr="00564465" w:rsidRDefault="00D82CC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2CC8" w:rsidRDefault="00D82CC8" w:rsidP="004D2679">
      <w:pPr>
        <w:pStyle w:val="2"/>
      </w:pPr>
      <w:r>
        <w:t>Баланс</w:t>
      </w:r>
      <w:r w:rsidRPr="006973B4">
        <w:t xml:space="preserve"> зон </w:t>
      </w:r>
      <w:r>
        <w:t>планируемого размещения объектов капитального</w:t>
      </w:r>
    </w:p>
    <w:p w:rsidR="00D82CC8" w:rsidRDefault="00D82CC8" w:rsidP="004D2679">
      <w:pPr>
        <w:pStyle w:val="2"/>
      </w:pPr>
      <w:r>
        <w:t>строительства</w:t>
      </w:r>
    </w:p>
    <w:p w:rsidR="00D82CC8" w:rsidRDefault="00D82CC8" w:rsidP="004D2679">
      <w:pPr>
        <w:pStyle w:val="3"/>
      </w:pPr>
      <w: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6834"/>
        <w:gridCol w:w="1378"/>
        <w:gridCol w:w="1447"/>
      </w:tblGrid>
      <w:tr w:rsidR="00D82CC8" w:rsidRPr="006973B4" w:rsidTr="006941E8">
        <w:trPr>
          <w:trHeight w:val="340"/>
          <w:tblHeader/>
        </w:trPr>
        <w:tc>
          <w:tcPr>
            <w:tcW w:w="372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noProof/>
                <w:sz w:val="28"/>
                <w:szCs w:val="28"/>
              </w:rPr>
              <w:t>№ п/п</w:t>
            </w:r>
          </w:p>
        </w:tc>
        <w:tc>
          <w:tcPr>
            <w:tcW w:w="3285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sz w:val="28"/>
                <w:szCs w:val="28"/>
              </w:rPr>
              <w:t>Вид использования</w:t>
            </w:r>
          </w:p>
        </w:tc>
        <w:tc>
          <w:tcPr>
            <w:tcW w:w="643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noProof/>
                <w:sz w:val="28"/>
                <w:szCs w:val="28"/>
              </w:rPr>
              <w:t>Площадь, га</w:t>
            </w:r>
          </w:p>
        </w:tc>
        <w:tc>
          <w:tcPr>
            <w:tcW w:w="700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noProof/>
                <w:sz w:val="28"/>
                <w:szCs w:val="28"/>
              </w:rPr>
              <w:t>% к итогу</w:t>
            </w:r>
          </w:p>
        </w:tc>
      </w:tr>
    </w:tbl>
    <w:p w:rsidR="00D82CC8" w:rsidRPr="006973B4" w:rsidRDefault="00D82CC8" w:rsidP="004D267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847"/>
        <w:gridCol w:w="1340"/>
        <w:gridCol w:w="1459"/>
      </w:tblGrid>
      <w:tr w:rsidR="00D82CC8" w:rsidRPr="006973B4" w:rsidTr="006941E8">
        <w:trPr>
          <w:trHeight w:val="283"/>
          <w:tblHeader/>
        </w:trPr>
        <w:tc>
          <w:tcPr>
            <w:tcW w:w="372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3285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43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700" w:type="pct"/>
            <w:vAlign w:val="center"/>
          </w:tcPr>
          <w:p w:rsidR="00D82CC8" w:rsidRPr="006973B4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973B4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sz w:val="28"/>
                <w:szCs w:val="28"/>
              </w:rPr>
              <w:t xml:space="preserve">Жилая зона смешанной застройки 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усадебных и блокированных жилых домо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Общественная зона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инженерной и транспортной инфраструктуры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noProof/>
                <w:sz w:val="28"/>
                <w:szCs w:val="28"/>
              </w:rPr>
              <w:t>5</w:t>
            </w: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предприятий складов объектов коммунального назначения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sz w:val="28"/>
                <w:szCs w:val="28"/>
              </w:rPr>
              <w:t>Рекреационная зона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D82CC8" w:rsidRPr="006973B4" w:rsidTr="006941E8">
        <w:trPr>
          <w:trHeight w:val="397"/>
        </w:trPr>
        <w:tc>
          <w:tcPr>
            <w:tcW w:w="372" w:type="pct"/>
            <w:tcMar>
              <w:left w:w="57" w:type="dxa"/>
              <w:right w:w="57" w:type="dxa"/>
            </w:tcMar>
            <w:vAlign w:val="center"/>
          </w:tcPr>
          <w:p w:rsidR="00D82CC8" w:rsidRPr="00726A5F" w:rsidRDefault="00D82CC8" w:rsidP="004D267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noProof/>
                <w:sz w:val="28"/>
                <w:szCs w:val="28"/>
              </w:rPr>
            </w:pPr>
          </w:p>
        </w:tc>
        <w:tc>
          <w:tcPr>
            <w:tcW w:w="3285" w:type="pct"/>
            <w:vAlign w:val="center"/>
          </w:tcPr>
          <w:p w:rsidR="00D82CC8" w:rsidRPr="00726A5F" w:rsidRDefault="00D82CC8" w:rsidP="004D2679">
            <w:pPr>
              <w:keepNext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643" w:type="pct"/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25,5</w:t>
            </w:r>
          </w:p>
        </w:tc>
        <w:tc>
          <w:tcPr>
            <w:tcW w:w="700" w:type="pct"/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noProof/>
                <w:sz w:val="28"/>
                <w:szCs w:val="28"/>
              </w:rPr>
              <w:t>100,0</w:t>
            </w:r>
          </w:p>
        </w:tc>
      </w:tr>
    </w:tbl>
    <w:p w:rsidR="00D82CC8" w:rsidRDefault="00D82CC8" w:rsidP="004D2679">
      <w:pPr>
        <w:pStyle w:val="15"/>
        <w:ind w:firstLine="0"/>
      </w:pPr>
    </w:p>
    <w:p w:rsidR="00D82CC8" w:rsidRDefault="00D82CC8" w:rsidP="004D2679">
      <w:pPr>
        <w:pStyle w:val="15"/>
        <w:jc w:val="right"/>
      </w:pPr>
      <w:r>
        <w:t>Таблица 2</w:t>
      </w:r>
    </w:p>
    <w:p w:rsidR="00D82CC8" w:rsidRDefault="00D82CC8" w:rsidP="004D2679">
      <w:pPr>
        <w:pStyle w:val="15"/>
        <w:jc w:val="center"/>
      </w:pPr>
      <w:r>
        <w:t>Показатели плотности застройки территории</w:t>
      </w:r>
    </w:p>
    <w:tbl>
      <w:tblPr>
        <w:tblW w:w="10349" w:type="dxa"/>
        <w:tblInd w:w="-2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8"/>
        <w:gridCol w:w="4879"/>
        <w:gridCol w:w="2268"/>
        <w:gridCol w:w="2694"/>
      </w:tblGrid>
      <w:tr w:rsidR="00D82CC8" w:rsidRPr="00BE3EEC" w:rsidTr="006941E8">
        <w:trPr>
          <w:trHeight w:val="855"/>
          <w:tblHeader/>
        </w:trPr>
        <w:tc>
          <w:tcPr>
            <w:tcW w:w="508" w:type="dxa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79" w:type="dxa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Зона планируемого размещения объектов капитального строительства</w:t>
            </w:r>
          </w:p>
        </w:tc>
        <w:tc>
          <w:tcPr>
            <w:tcW w:w="2268" w:type="dxa"/>
            <w:shd w:val="clear" w:color="auto" w:fill="FFFFFF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Коэффициент застройки</w:t>
            </w:r>
          </w:p>
        </w:tc>
        <w:tc>
          <w:tcPr>
            <w:tcW w:w="2694" w:type="dxa"/>
            <w:shd w:val="clear" w:color="auto" w:fill="FFFFFF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Коэффициент</w:t>
            </w:r>
          </w:p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Плотности застройки</w:t>
            </w:r>
          </w:p>
        </w:tc>
      </w:tr>
    </w:tbl>
    <w:p w:rsidR="00D82CC8" w:rsidRPr="00BE3EEC" w:rsidRDefault="00D82CC8" w:rsidP="004D2679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10318" w:type="dxa"/>
        <w:tblInd w:w="-19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5"/>
        <w:gridCol w:w="4881"/>
        <w:gridCol w:w="2268"/>
        <w:gridCol w:w="2694"/>
      </w:tblGrid>
      <w:tr w:rsidR="00D82CC8" w:rsidRPr="00BE3EEC" w:rsidTr="006941E8">
        <w:trPr>
          <w:trHeight w:val="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BE3EEC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BE3EEC" w:rsidRDefault="00D82CC8" w:rsidP="004D2679">
            <w:pPr>
              <w:pStyle w:val="afd"/>
              <w:ind w:left="28" w:right="28" w:firstLine="0"/>
              <w:contextualSpacing/>
              <w:jc w:val="center"/>
              <w:rPr>
                <w:sz w:val="28"/>
                <w:szCs w:val="28"/>
              </w:rPr>
            </w:pPr>
            <w:r w:rsidRPr="00BE3EEC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82CC8" w:rsidRPr="00BE3EEC" w:rsidTr="006941E8">
        <w:trPr>
          <w:trHeight w:val="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BE3EEC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C8" w:rsidRPr="00726A5F" w:rsidRDefault="00D82CC8" w:rsidP="004D267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sz w:val="28"/>
                <w:szCs w:val="28"/>
              </w:rPr>
              <w:t xml:space="preserve">Жилая зона смешанной застройки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82CC8" w:rsidRPr="00BE3EEC" w:rsidTr="006941E8">
        <w:trPr>
          <w:trHeight w:val="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BE3EEC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C8" w:rsidRPr="00726A5F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усадебных и блокированных жилых домо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</w:tr>
      <w:tr w:rsidR="00D82CC8" w:rsidRPr="00BE3EEC" w:rsidTr="006941E8">
        <w:trPr>
          <w:trHeight w:val="45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BE3EEC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CC8" w:rsidRDefault="00D82CC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Общественная зона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2CC8" w:rsidRPr="00BE3EEC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EEC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</w:tbl>
    <w:p w:rsidR="00D82CC8" w:rsidRDefault="00D82CC8" w:rsidP="004D2679">
      <w:pPr>
        <w:pStyle w:val="15"/>
        <w:ind w:firstLine="0"/>
      </w:pPr>
    </w:p>
    <w:p w:rsidR="00D82CC8" w:rsidRPr="00D37B99" w:rsidRDefault="00D82CC8" w:rsidP="004D2679">
      <w:pPr>
        <w:pStyle w:val="15"/>
      </w:pPr>
      <w:r w:rsidRPr="00D37B99">
        <w:t>Красные линии</w:t>
      </w:r>
    </w:p>
    <w:p w:rsidR="00D82CC8" w:rsidRDefault="00D82CC8" w:rsidP="004D2679">
      <w:pPr>
        <w:pStyle w:val="15"/>
      </w:pPr>
      <w:proofErr w:type="gramStart"/>
      <w:r>
        <w:t>Красные линии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proofErr w:type="gramEnd"/>
    </w:p>
    <w:p w:rsidR="00D82CC8" w:rsidRDefault="00D82CC8" w:rsidP="004D2679">
      <w:pPr>
        <w:pStyle w:val="15"/>
      </w:pPr>
      <w:r>
        <w:t>Территории общего пользования -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6941E8" w:rsidRDefault="006941E8" w:rsidP="004D2679">
      <w:pPr>
        <w:pStyle w:val="15"/>
      </w:pPr>
      <w:r>
        <w:t>Территория общего пользования в границах проекта планировки территории</w:t>
      </w:r>
      <w:r w:rsidR="00BF177F">
        <w:t xml:space="preserve"> представлена рекреационной и инженерно-транспортной зоной.</w:t>
      </w:r>
    </w:p>
    <w:p w:rsidR="00D82CC8" w:rsidRDefault="00D82CC8" w:rsidP="004D2679">
      <w:pPr>
        <w:pStyle w:val="15"/>
      </w:pPr>
      <w:r>
        <w:t>Красные линии установлены согласно «Инструкции о порядке проектирования и установления красных линий в городах и других поселениях РФ» РДС 30-201-98.</w:t>
      </w:r>
    </w:p>
    <w:p w:rsidR="00D82CC8" w:rsidRDefault="00D82CC8" w:rsidP="004D2679">
      <w:pPr>
        <w:pStyle w:val="15"/>
      </w:pPr>
      <w:r w:rsidRPr="00C27033">
        <w:t>Подготовка проекта планировки территории осуществляется в соответствии с системой координат, используемой для ведения государственного кадастра недвижимости.</w:t>
      </w:r>
    </w:p>
    <w:p w:rsidR="00D82CC8" w:rsidRDefault="00D82CC8" w:rsidP="004D2679">
      <w:pPr>
        <w:pStyle w:val="15"/>
      </w:pPr>
      <w:r>
        <w:t xml:space="preserve">Красные линии установлены и </w:t>
      </w:r>
      <w:proofErr w:type="spellStart"/>
      <w:r>
        <w:t>закоординир</w:t>
      </w:r>
      <w:bookmarkStart w:id="46" w:name="_GoBack"/>
      <w:bookmarkEnd w:id="46"/>
      <w:r>
        <w:t>ованы</w:t>
      </w:r>
      <w:proofErr w:type="spellEnd"/>
      <w:r>
        <w:t xml:space="preserve"> в соответствии с Приказом Управления Федеральной службы государственной регистрации, кадастра и картографии </w:t>
      </w:r>
      <w:r w:rsidRPr="007F664A">
        <w:t xml:space="preserve">по Новосибирской области от 28.08.2013 № 174 «О введении местной системы координат Новосибирской области на территории кадастрового района Ордынского кадастрового округа </w:t>
      </w:r>
      <w:proofErr w:type="gramStart"/>
      <w:r w:rsidRPr="007F664A">
        <w:t>Новосибирский</w:t>
      </w:r>
      <w:proofErr w:type="gramEnd"/>
      <w:r w:rsidRPr="007F664A">
        <w:t xml:space="preserve">» </w:t>
      </w:r>
      <w:r w:rsidRPr="009A7F37">
        <w:t>(далее</w:t>
      </w:r>
      <w:r>
        <w:t xml:space="preserve"> – система координат местная Новосибирской области</w:t>
      </w:r>
      <w:r w:rsidRPr="009A7F37">
        <w:t>).</w:t>
      </w:r>
      <w:r>
        <w:t xml:space="preserve"> </w:t>
      </w:r>
    </w:p>
    <w:p w:rsidR="00D82CC8" w:rsidRDefault="00D82CC8" w:rsidP="004D2679">
      <w:pPr>
        <w:pStyle w:val="15"/>
      </w:pPr>
      <w:r>
        <w:t>Проект</w:t>
      </w:r>
      <w:r w:rsidRPr="00CB453B">
        <w:t xml:space="preserve"> планировк</w:t>
      </w:r>
      <w:r>
        <w:t>и</w:t>
      </w:r>
      <w:r w:rsidRPr="00CB453B">
        <w:t xml:space="preserve"> территории осуществляется в целях обеспечения устойчивого развития территорий, выделения элементов планировочной структуры (кварталов, микрорайонов, иных элементов), установления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объектов.</w:t>
      </w:r>
    </w:p>
    <w:p w:rsidR="00D82CC8" w:rsidRDefault="00D82CC8" w:rsidP="004D2679">
      <w:pPr>
        <w:pStyle w:val="15"/>
      </w:pPr>
      <w:r>
        <w:t>Проектом планировки территории, в границах красных линий, образуются кварталы:</w:t>
      </w:r>
    </w:p>
    <w:p w:rsidR="00D82CC8" w:rsidRDefault="00D82CC8" w:rsidP="004D2679">
      <w:pPr>
        <w:pStyle w:val="15"/>
        <w:jc w:val="right"/>
      </w:pPr>
      <w:r>
        <w:t>Таблица 3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"/>
        <w:gridCol w:w="3969"/>
        <w:gridCol w:w="5671"/>
      </w:tblGrid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pStyle w:val="afd"/>
              <w:ind w:right="28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Условный номер квартала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462DA9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квартала в границах проекта планировки территории,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</w:p>
        </w:tc>
      </w:tr>
    </w:tbl>
    <w:p w:rsidR="00D82CC8" w:rsidRPr="00462DA9" w:rsidRDefault="00D82CC8" w:rsidP="004D267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9"/>
        <w:gridCol w:w="3969"/>
        <w:gridCol w:w="5671"/>
      </w:tblGrid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D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pStyle w:val="afd"/>
              <w:ind w:left="28" w:right="28" w:firstLine="0"/>
              <w:contextualSpacing/>
              <w:jc w:val="center"/>
              <w:rPr>
                <w:sz w:val="28"/>
                <w:szCs w:val="28"/>
              </w:rPr>
            </w:pPr>
            <w:r w:rsidRPr="00462DA9">
              <w:rPr>
                <w:sz w:val="28"/>
                <w:szCs w:val="28"/>
              </w:rPr>
              <w:t>2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462DA9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D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D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pStyle w:val="15"/>
              <w:ind w:firstLine="5"/>
              <w:jc w:val="center"/>
            </w:pPr>
            <w:r>
              <w:t>01.01.01.01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462DA9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D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pStyle w:val="15"/>
              <w:ind w:firstLine="5"/>
              <w:jc w:val="center"/>
            </w:pPr>
            <w:r>
              <w:t>01.01.02.01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462DA9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2D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pStyle w:val="15"/>
              <w:ind w:firstLine="5"/>
              <w:jc w:val="center"/>
            </w:pPr>
            <w:r>
              <w:t>01.01.02.02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462DA9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Pr="00462DA9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01.01.02.03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Pr="00462DA9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01.01.03.01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01.01.03.02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01.02.01.01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01.02.01.02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01.02.02.01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</w:t>
            </w:r>
          </w:p>
        </w:tc>
      </w:tr>
      <w:tr w:rsidR="00D82CC8" w:rsidRPr="00462DA9" w:rsidTr="006941E8">
        <w:trPr>
          <w:trHeight w:val="45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CC8" w:rsidRDefault="00D82CC8" w:rsidP="004D2679">
            <w:pPr>
              <w:pStyle w:val="15"/>
              <w:ind w:firstLine="5"/>
              <w:jc w:val="center"/>
            </w:pPr>
            <w:r>
              <w:t>01.02.02.02</w:t>
            </w:r>
          </w:p>
        </w:tc>
        <w:tc>
          <w:tcPr>
            <w:tcW w:w="2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2CC8" w:rsidRDefault="00D82CC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</w:tbl>
    <w:p w:rsidR="00D82CC8" w:rsidRDefault="00D82CC8" w:rsidP="004D2679">
      <w:pPr>
        <w:pStyle w:val="15"/>
      </w:pPr>
    </w:p>
    <w:p w:rsidR="00D82CC8" w:rsidRDefault="00D82CC8" w:rsidP="004D2679">
      <w:pPr>
        <w:pStyle w:val="15"/>
        <w:ind w:firstLine="0"/>
        <w:jc w:val="center"/>
      </w:pPr>
      <w:r>
        <w:t>Структура квартала</w:t>
      </w:r>
    </w:p>
    <w:p w:rsidR="00D82CC8" w:rsidRDefault="00D82CC8" w:rsidP="004D2679">
      <w:pPr>
        <w:pStyle w:val="15"/>
        <w:jc w:val="right"/>
      </w:pPr>
      <w:r>
        <w:t>Таблица 4</w:t>
      </w:r>
    </w:p>
    <w:tbl>
      <w:tblPr>
        <w:tblStyle w:val="ae"/>
        <w:tblW w:w="4000" w:type="pct"/>
        <w:jc w:val="center"/>
        <w:tblLook w:val="04A0" w:firstRow="1" w:lastRow="0" w:firstColumn="1" w:lastColumn="0" w:noHBand="0" w:noVBand="1"/>
      </w:tblPr>
      <w:tblGrid>
        <w:gridCol w:w="2163"/>
        <w:gridCol w:w="2058"/>
        <w:gridCol w:w="2058"/>
        <w:gridCol w:w="2058"/>
      </w:tblGrid>
      <w:tr w:rsidR="00D82CC8" w:rsidTr="006941E8">
        <w:trPr>
          <w:jc w:val="center"/>
        </w:trPr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01.</w:t>
            </w:r>
          </w:p>
        </w:tc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01.</w:t>
            </w:r>
          </w:p>
        </w:tc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01.</w:t>
            </w:r>
          </w:p>
        </w:tc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01.</w:t>
            </w:r>
          </w:p>
        </w:tc>
      </w:tr>
      <w:tr w:rsidR="00D82CC8" w:rsidTr="006941E8">
        <w:trPr>
          <w:cantSplit/>
          <w:trHeight w:val="796"/>
          <w:jc w:val="center"/>
        </w:trPr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Планировочный район</w:t>
            </w:r>
          </w:p>
        </w:tc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жилой район</w:t>
            </w:r>
          </w:p>
        </w:tc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микрорайон</w:t>
            </w:r>
          </w:p>
        </w:tc>
        <w:tc>
          <w:tcPr>
            <w:tcW w:w="1250" w:type="pct"/>
            <w:vAlign w:val="center"/>
          </w:tcPr>
          <w:p w:rsidR="00D82CC8" w:rsidRDefault="00D82CC8" w:rsidP="004D2679">
            <w:pPr>
              <w:pStyle w:val="15"/>
              <w:ind w:firstLine="0"/>
              <w:jc w:val="center"/>
            </w:pPr>
            <w:r>
              <w:t>квартал</w:t>
            </w:r>
          </w:p>
        </w:tc>
      </w:tr>
    </w:tbl>
    <w:p w:rsidR="00176545" w:rsidRDefault="00176545" w:rsidP="004D2679">
      <w:pPr>
        <w:pStyle w:val="15"/>
        <w:ind w:firstLine="0"/>
      </w:pPr>
    </w:p>
    <w:p w:rsidR="00182941" w:rsidRDefault="00182941" w:rsidP="004D2679">
      <w:pPr>
        <w:pStyle w:val="15"/>
        <w:ind w:firstLine="0"/>
        <w:jc w:val="center"/>
        <w:sectPr w:rsidR="00182941" w:rsidSect="002D63A6">
          <w:headerReference w:type="default" r:id="rId14"/>
          <w:footerReference w:type="default" r:id="rId15"/>
          <w:pgSz w:w="11906" w:h="16838"/>
          <w:pgMar w:top="851" w:right="567" w:bottom="851" w:left="1134" w:header="284" w:footer="284" w:gutter="0"/>
          <w:cols w:space="708"/>
          <w:docGrid w:linePitch="360"/>
        </w:sectPr>
      </w:pPr>
    </w:p>
    <w:p w:rsidR="001C1F3C" w:rsidRDefault="00F006E6" w:rsidP="004D2679">
      <w:pPr>
        <w:pStyle w:val="15"/>
        <w:ind w:firstLine="0"/>
        <w:jc w:val="center"/>
        <w:rPr>
          <w:noProof/>
          <w:lang w:eastAsia="ru-RU"/>
        </w:rPr>
      </w:pPr>
      <w:r>
        <w:rPr>
          <w:noProof/>
          <w:lang w:eastAsia="ru-RU"/>
        </w:rPr>
        <w:t>Разбивочный чертеж красных линий</w:t>
      </w:r>
    </w:p>
    <w:p w:rsidR="00F006E6" w:rsidRDefault="00F006E6" w:rsidP="004D2679">
      <w:pPr>
        <w:pStyle w:val="15"/>
        <w:ind w:firstLine="0"/>
        <w:jc w:val="right"/>
        <w:rPr>
          <w:noProof/>
          <w:lang w:eastAsia="ru-RU"/>
        </w:rPr>
      </w:pPr>
      <w:r>
        <w:rPr>
          <w:noProof/>
          <w:lang w:eastAsia="ru-RU"/>
        </w:rPr>
        <w:t>Схема 1</w:t>
      </w:r>
    </w:p>
    <w:p w:rsidR="00F006E6" w:rsidRDefault="00F12FB8" w:rsidP="004D2679">
      <w:pPr>
        <w:pStyle w:val="15"/>
        <w:ind w:firstLine="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09054BCB" wp14:editId="2B39644B">
            <wp:extent cx="8572500" cy="6058929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збивочный чертеж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0" cy="60589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6E6" w:rsidRDefault="00F006E6" w:rsidP="004D2679">
      <w:pPr>
        <w:pStyle w:val="15"/>
        <w:ind w:firstLine="0"/>
        <w:jc w:val="right"/>
        <w:rPr>
          <w:noProof/>
          <w:lang w:eastAsia="ru-RU"/>
        </w:rPr>
        <w:sectPr w:rsidR="00F006E6" w:rsidSect="00F006E6">
          <w:pgSz w:w="16840" w:h="11907" w:orient="landscape" w:code="9"/>
          <w:pgMar w:top="1134" w:right="851" w:bottom="567" w:left="851" w:header="284" w:footer="284" w:gutter="0"/>
          <w:cols w:space="708"/>
          <w:docGrid w:linePitch="360"/>
        </w:sectPr>
      </w:pPr>
    </w:p>
    <w:p w:rsidR="00F12FB8" w:rsidRDefault="00F12FB8" w:rsidP="004D2679">
      <w:pPr>
        <w:pStyle w:val="15"/>
        <w:ind w:firstLine="0"/>
        <w:jc w:val="center"/>
      </w:pPr>
      <w:bookmarkStart w:id="47" w:name="_Toc449605238"/>
      <w:bookmarkStart w:id="48" w:name="_Toc449605297"/>
      <w:bookmarkStart w:id="49" w:name="_Toc449605308"/>
      <w:bookmarkStart w:id="50" w:name="_Toc451939150"/>
      <w:r>
        <w:t>Каталог координат поворотных точек красных линий</w:t>
      </w:r>
    </w:p>
    <w:p w:rsidR="00F12FB8" w:rsidRPr="001C7804" w:rsidRDefault="00F12FB8" w:rsidP="004D2679">
      <w:pPr>
        <w:pStyle w:val="15"/>
        <w:ind w:firstLine="0"/>
        <w:jc w:val="center"/>
      </w:pPr>
      <w:r>
        <w:t>(система координат местная Новосибирской области)</w:t>
      </w:r>
    </w:p>
    <w:p w:rsidR="00F12FB8" w:rsidRPr="00CB0D94" w:rsidRDefault="00F12FB8" w:rsidP="004D2679">
      <w:pPr>
        <w:pStyle w:val="15"/>
        <w:jc w:val="right"/>
      </w:pPr>
      <w: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3856"/>
        <w:gridCol w:w="3989"/>
      </w:tblGrid>
      <w:tr w:rsidR="00F12FB8" w:rsidRPr="00CB0D94" w:rsidTr="004D2679">
        <w:trPr>
          <w:trHeight w:val="283"/>
        </w:trPr>
        <w:tc>
          <w:tcPr>
            <w:tcW w:w="1236" w:type="pct"/>
            <w:vMerge w:val="restar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764" w:type="pct"/>
            <w:gridSpan w:val="2"/>
            <w:shd w:val="clear" w:color="auto" w:fill="auto"/>
            <w:noWrap/>
            <w:vAlign w:val="center"/>
          </w:tcPr>
          <w:p w:rsidR="00F12FB8" w:rsidRPr="00526276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Координаты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vMerge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X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Y</w:t>
            </w:r>
          </w:p>
        </w:tc>
      </w:tr>
    </w:tbl>
    <w:p w:rsidR="00F12FB8" w:rsidRPr="00D37B99" w:rsidRDefault="00F12FB8" w:rsidP="004D267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6"/>
        <w:gridCol w:w="3856"/>
        <w:gridCol w:w="3989"/>
      </w:tblGrid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01.01.01.01</w:t>
            </w:r>
          </w:p>
        </w:tc>
      </w:tr>
      <w:tr w:rsidR="00F12FB8" w:rsidRPr="00CB0D94" w:rsidTr="004D2679">
        <w:trPr>
          <w:trHeight w:val="367"/>
        </w:trPr>
        <w:tc>
          <w:tcPr>
            <w:tcW w:w="1236" w:type="pct"/>
            <w:shd w:val="clear" w:color="auto" w:fill="auto"/>
            <w:noWrap/>
            <w:vAlign w:val="center"/>
            <w:hideMark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939.57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043.83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  <w:hideMark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945.32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055.04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  <w:hideMark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971.52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105.51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  <w:hideMark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025.11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206.97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  <w:hideMark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0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012.41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213.13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047.31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284.05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041.90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287.18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051.42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299.45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056.47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298.06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097.59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269.85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093.86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263.97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50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197.55</w:t>
            </w:r>
          </w:p>
        </w:tc>
        <w:tc>
          <w:tcPr>
            <w:tcW w:w="1914" w:type="pct"/>
            <w:shd w:val="clear" w:color="auto" w:fill="auto"/>
            <w:noWrap/>
            <w:vAlign w:val="center"/>
          </w:tcPr>
          <w:p w:rsidR="00F12FB8" w:rsidRPr="007F664A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F66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84.23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01.01.02.01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204.12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198.24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191.04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208.30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234.08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264.37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234.83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263.79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01.01.02.02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251.11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297.88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251.85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342.61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274.69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372.13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286.81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362.70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01.01.03.01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306.68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392.13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296.79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399.85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371.65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494.22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01.01.03.02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363.49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500.54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287.19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406.46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261.98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426.37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218.56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456.29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217.77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460.83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208.51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467.61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204.76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466.64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188.85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478.51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160.14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499.99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159.73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503.68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167.80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518.01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189.92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550.55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214.14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584.40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230.52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603.35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01.02.01.01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042.60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475.85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065.16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526.96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062.51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529.01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084.15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568.28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106.28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554.64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117.45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522.41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110.54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508.47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087.02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457.64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01.02.01.02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206.47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621.93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200.12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614.53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183.78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592.09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169.40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571.64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155.68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553.35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123.41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570.43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121.48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566.83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090.21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582.44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101.46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601.33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103.43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610.44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115.32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630.13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139.92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673.39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01.02.02.01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022.88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605.61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069.39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577.10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046.39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539.02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042.43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534.85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997.12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562.61</w:t>
            </w:r>
          </w:p>
        </w:tc>
      </w:tr>
      <w:tr w:rsidR="00F12FB8" w:rsidRPr="00CB0D94" w:rsidTr="004D2679">
        <w:trPr>
          <w:trHeight w:val="283"/>
        </w:trPr>
        <w:tc>
          <w:tcPr>
            <w:tcW w:w="5000" w:type="pct"/>
            <w:gridSpan w:val="3"/>
            <w:shd w:val="clear" w:color="auto" w:fill="auto"/>
            <w:noWrap/>
            <w:vAlign w:val="center"/>
          </w:tcPr>
          <w:p w:rsidR="00F12FB8" w:rsidRPr="00CB0D94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01.02.02.02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127.53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682.97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082.10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606.73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039.40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618.16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047.66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712.34</w:t>
            </w:r>
          </w:p>
        </w:tc>
      </w:tr>
      <w:tr w:rsidR="00F12FB8" w:rsidRPr="00CB0D94" w:rsidTr="004D2679">
        <w:trPr>
          <w:trHeight w:val="283"/>
        </w:trPr>
        <w:tc>
          <w:tcPr>
            <w:tcW w:w="1236" w:type="pct"/>
            <w:shd w:val="clear" w:color="auto" w:fill="auto"/>
            <w:noWrap/>
            <w:vAlign w:val="center"/>
          </w:tcPr>
          <w:p w:rsidR="00F12FB8" w:rsidRDefault="00F12FB8" w:rsidP="004D2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850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063.33</w:t>
            </w:r>
          </w:p>
        </w:tc>
        <w:tc>
          <w:tcPr>
            <w:tcW w:w="1914" w:type="pct"/>
            <w:shd w:val="clear" w:color="auto" w:fill="auto"/>
            <w:noWrap/>
            <w:vAlign w:val="bottom"/>
          </w:tcPr>
          <w:p w:rsidR="00F12FB8" w:rsidRPr="00B7194C" w:rsidRDefault="00F12FB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719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732.62</w:t>
            </w:r>
          </w:p>
        </w:tc>
      </w:tr>
    </w:tbl>
    <w:p w:rsidR="00F12FB8" w:rsidRDefault="00F12FB8" w:rsidP="004D2679">
      <w:pPr>
        <w:pStyle w:val="11"/>
        <w:outlineLvl w:val="0"/>
        <w:rPr>
          <w:b w:val="0"/>
        </w:rPr>
      </w:pPr>
    </w:p>
    <w:p w:rsidR="00987DF5" w:rsidRPr="008C5C7D" w:rsidRDefault="00533316" w:rsidP="004D2679">
      <w:pPr>
        <w:pStyle w:val="11"/>
        <w:outlineLvl w:val="0"/>
        <w:rPr>
          <w:b w:val="0"/>
        </w:rPr>
      </w:pPr>
      <w:r>
        <w:rPr>
          <w:b w:val="0"/>
        </w:rPr>
        <w:t>5.</w:t>
      </w:r>
      <w:r w:rsidR="00987DF5" w:rsidRPr="008C5C7D">
        <w:rPr>
          <w:b w:val="0"/>
        </w:rPr>
        <w:t xml:space="preserve"> </w:t>
      </w:r>
      <w:bookmarkEnd w:id="47"/>
      <w:bookmarkEnd w:id="48"/>
      <w:bookmarkEnd w:id="49"/>
      <w:r w:rsidR="00524E26" w:rsidRPr="00386C6C">
        <w:rPr>
          <w:b w:val="0"/>
        </w:rPr>
        <w:t>Характеристика развития системы социально</w:t>
      </w:r>
      <w:r w:rsidR="00524E26">
        <w:rPr>
          <w:b w:val="0"/>
        </w:rPr>
        <w:t>го обслуживания</w:t>
      </w:r>
      <w:bookmarkEnd w:id="50"/>
    </w:p>
    <w:p w:rsidR="00987DF5" w:rsidRPr="00C82AC9" w:rsidRDefault="00987DF5" w:rsidP="004D2679">
      <w:pPr>
        <w:pStyle w:val="15"/>
      </w:pPr>
    </w:p>
    <w:p w:rsidR="00987DF5" w:rsidRPr="00C82AC9" w:rsidRDefault="00987DF5" w:rsidP="004D2679">
      <w:pPr>
        <w:pStyle w:val="15"/>
      </w:pPr>
      <w:r w:rsidRPr="00C82AC9">
        <w:t>Проектом планировки территории</w:t>
      </w:r>
      <w:r w:rsidR="00CB4751">
        <w:t xml:space="preserve"> </w:t>
      </w:r>
      <w:r w:rsidRPr="00C82AC9">
        <w:t xml:space="preserve">не предусматривается </w:t>
      </w:r>
      <w:r w:rsidR="00C82AC9" w:rsidRPr="00C82AC9">
        <w:t>развитие системы социального обслуживания.</w:t>
      </w:r>
    </w:p>
    <w:p w:rsidR="00987DF5" w:rsidRDefault="00987DF5" w:rsidP="004D2679">
      <w:pPr>
        <w:pStyle w:val="18"/>
        <w:outlineLvl w:val="2"/>
      </w:pPr>
    </w:p>
    <w:p w:rsidR="00182941" w:rsidRPr="00987DF5" w:rsidRDefault="00533316" w:rsidP="004D2679">
      <w:pPr>
        <w:pStyle w:val="18"/>
        <w:outlineLvl w:val="0"/>
        <w:rPr>
          <w:b w:val="0"/>
        </w:rPr>
      </w:pPr>
      <w:bookmarkStart w:id="51" w:name="_Toc451939151"/>
      <w:r>
        <w:rPr>
          <w:b w:val="0"/>
        </w:rPr>
        <w:t>6.</w:t>
      </w:r>
      <w:r w:rsidR="00182941" w:rsidRPr="00987DF5">
        <w:rPr>
          <w:b w:val="0"/>
        </w:rPr>
        <w:t xml:space="preserve"> </w:t>
      </w:r>
      <w:bookmarkEnd w:id="43"/>
      <w:r w:rsidR="00987DF5">
        <w:rPr>
          <w:b w:val="0"/>
        </w:rPr>
        <w:t>Характеристика развития системы транспортного обслуживания</w:t>
      </w:r>
      <w:bookmarkEnd w:id="51"/>
    </w:p>
    <w:p w:rsidR="00182941" w:rsidRDefault="00182941" w:rsidP="004D2679">
      <w:pPr>
        <w:pStyle w:val="11"/>
      </w:pPr>
    </w:p>
    <w:p w:rsidR="00827FA0" w:rsidRPr="007018A2" w:rsidRDefault="00827FA0" w:rsidP="004D2679">
      <w:pPr>
        <w:pStyle w:val="afe"/>
        <w:ind w:firstLine="709"/>
        <w:jc w:val="both"/>
        <w:rPr>
          <w:rFonts w:ascii="Times New Roman" w:hAnsi="Times New Roman" w:cs="Times New Roman"/>
          <w:b w:val="0"/>
        </w:rPr>
      </w:pPr>
      <w:proofErr w:type="gramStart"/>
      <w:r w:rsidRPr="007018A2">
        <w:rPr>
          <w:rFonts w:ascii="Times New Roman" w:hAnsi="Times New Roman" w:cs="Times New Roman"/>
          <w:b w:val="0"/>
          <w:lang w:eastAsia="ar-SA"/>
        </w:rPr>
        <w:t>Постановлением Правительства Новосибирской обл</w:t>
      </w:r>
      <w:r w:rsidR="00BF177F">
        <w:rPr>
          <w:rFonts w:ascii="Times New Roman" w:hAnsi="Times New Roman" w:cs="Times New Roman"/>
          <w:b w:val="0"/>
          <w:lang w:eastAsia="ar-SA"/>
        </w:rPr>
        <w:t xml:space="preserve">асти от 23.01.2015 </w:t>
      </w:r>
      <w:r w:rsidRPr="007018A2">
        <w:rPr>
          <w:rFonts w:ascii="Times New Roman" w:hAnsi="Times New Roman" w:cs="Times New Roman"/>
          <w:b w:val="0"/>
          <w:lang w:eastAsia="ar-SA"/>
        </w:rPr>
        <w:t xml:space="preserve">№ 22-п «Об утверждении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 </w:t>
      </w:r>
      <w:r w:rsidRPr="007018A2">
        <w:rPr>
          <w:rFonts w:ascii="Times New Roman" w:hAnsi="Times New Roman" w:cs="Times New Roman"/>
          <w:b w:val="0"/>
        </w:rPr>
        <w:t>в границах проекта планировки территории предусматривается строительство переходно-скоростной полосы разгона и торможения на автомобильной дороги «Новосибирск-Кочки–Павлодар (в пред.</w:t>
      </w:r>
      <w:proofErr w:type="gramEnd"/>
      <w:r w:rsidRPr="007018A2">
        <w:rPr>
          <w:rFonts w:ascii="Times New Roman" w:hAnsi="Times New Roman" w:cs="Times New Roman"/>
          <w:b w:val="0"/>
        </w:rPr>
        <w:t xml:space="preserve"> </w:t>
      </w:r>
      <w:proofErr w:type="gramStart"/>
      <w:r w:rsidRPr="007018A2">
        <w:rPr>
          <w:rFonts w:ascii="Times New Roman" w:hAnsi="Times New Roman" w:cs="Times New Roman"/>
          <w:b w:val="0"/>
        </w:rPr>
        <w:t>РФ)» в границах рабочего поселка Ордынское Ордынском районе Новосибирской области.</w:t>
      </w:r>
      <w:proofErr w:type="gramEnd"/>
    </w:p>
    <w:p w:rsidR="00827FA0" w:rsidRPr="007018A2" w:rsidRDefault="00827FA0" w:rsidP="004D2679">
      <w:pPr>
        <w:pStyle w:val="15"/>
      </w:pPr>
      <w:r w:rsidRPr="007018A2">
        <w:t>Площадь зоны планируемого размещения объекта регионального значения, согласно проекта планировки территории составляет – 1,7 га.</w:t>
      </w:r>
    </w:p>
    <w:p w:rsidR="00827FA0" w:rsidRPr="007018A2" w:rsidRDefault="00827FA0" w:rsidP="004D2679">
      <w:pPr>
        <w:pStyle w:val="15"/>
      </w:pPr>
      <w:r w:rsidRPr="007018A2">
        <w:t xml:space="preserve">Зона планируемого размещения объекта регионального значения состоит </w:t>
      </w:r>
      <w:proofErr w:type="gramStart"/>
      <w:r w:rsidRPr="007018A2">
        <w:t>из</w:t>
      </w:r>
      <w:proofErr w:type="gramEnd"/>
    </w:p>
    <w:p w:rsidR="00827FA0" w:rsidRDefault="00827FA0" w:rsidP="004D2679">
      <w:pPr>
        <w:pStyle w:val="15"/>
        <w:ind w:firstLine="0"/>
      </w:pPr>
      <w:r w:rsidRPr="007018A2">
        <w:t>существующих земельных участков, сведения о которых соответствуют сведениям из Государственного кадастра недвижимости и вновь образованных земельных участков.</w:t>
      </w:r>
    </w:p>
    <w:p w:rsidR="006941E8" w:rsidRPr="00C37C4E" w:rsidRDefault="006941E8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Согласно Генерального плана р. п. </w:t>
      </w:r>
      <w:proofErr w:type="gramStart"/>
      <w:r>
        <w:rPr>
          <w:rFonts w:ascii="Times New Roman" w:hAnsi="Times New Roman" w:cs="Times New Roman"/>
          <w:color w:val="000000"/>
          <w:sz w:val="28"/>
        </w:rPr>
        <w:t>Ордынское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автомобильная дорога является поселковой автомобильной дорогой - ул. Октябрьская, которая обеспечивает связь </w:t>
      </w:r>
      <w:proofErr w:type="spellStart"/>
      <w:r>
        <w:rPr>
          <w:rFonts w:ascii="Times New Roman" w:hAnsi="Times New Roman" w:cs="Times New Roman"/>
          <w:color w:val="000000"/>
          <w:sz w:val="28"/>
        </w:rPr>
        <w:t>р.п</w:t>
      </w:r>
      <w:proofErr w:type="spellEnd"/>
      <w:r>
        <w:rPr>
          <w:rFonts w:ascii="Times New Roman" w:hAnsi="Times New Roman" w:cs="Times New Roman"/>
          <w:color w:val="000000"/>
          <w:sz w:val="28"/>
        </w:rPr>
        <w:t xml:space="preserve">. </w:t>
      </w:r>
      <w:proofErr w:type="gramStart"/>
      <w:r>
        <w:rPr>
          <w:rFonts w:ascii="Times New Roman" w:hAnsi="Times New Roman" w:cs="Times New Roman"/>
          <w:color w:val="000000"/>
          <w:sz w:val="28"/>
        </w:rPr>
        <w:t>Ордынское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с внешними дорогами и обеспечивает выход на территориальную магистраль. </w:t>
      </w:r>
      <w:proofErr w:type="gramStart"/>
      <w:r w:rsidRPr="00C37C4E">
        <w:rPr>
          <w:rFonts w:ascii="Times New Roman" w:hAnsi="Times New Roman" w:cs="Times New Roman"/>
          <w:color w:val="000000"/>
          <w:sz w:val="28"/>
        </w:rPr>
        <w:t>По</w:t>
      </w:r>
      <w:proofErr w:type="gramEnd"/>
      <w:r w:rsidRPr="00C37C4E">
        <w:rPr>
          <w:rFonts w:ascii="Times New Roman" w:hAnsi="Times New Roman" w:cs="Times New Roman"/>
          <w:color w:val="000000"/>
          <w:sz w:val="28"/>
        </w:rPr>
        <w:t xml:space="preserve"> </w:t>
      </w:r>
      <w:proofErr w:type="gramStart"/>
      <w:r w:rsidRPr="00C37C4E">
        <w:rPr>
          <w:rFonts w:ascii="Times New Roman" w:hAnsi="Times New Roman" w:cs="Times New Roman"/>
          <w:color w:val="000000"/>
          <w:sz w:val="28"/>
        </w:rPr>
        <w:t>автом</w:t>
      </w:r>
      <w:r>
        <w:rPr>
          <w:rFonts w:ascii="Times New Roman" w:hAnsi="Times New Roman" w:cs="Times New Roman"/>
          <w:color w:val="000000"/>
          <w:sz w:val="28"/>
        </w:rPr>
        <w:t>обильной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дороги</w:t>
      </w:r>
      <w:r w:rsidRPr="00C37C4E">
        <w:rPr>
          <w:rFonts w:ascii="Times New Roman" w:hAnsi="Times New Roman" w:cs="Times New Roman"/>
          <w:color w:val="000000"/>
          <w:sz w:val="28"/>
        </w:rPr>
        <w:t xml:space="preserve"> осуществляется регулярное автомобильное сообщение.</w:t>
      </w:r>
    </w:p>
    <w:p w:rsidR="00827FA0" w:rsidRPr="007018A2" w:rsidRDefault="00827FA0" w:rsidP="004D26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A2">
        <w:rPr>
          <w:rFonts w:ascii="Times New Roman" w:hAnsi="Times New Roman" w:cs="Times New Roman"/>
          <w:sz w:val="28"/>
          <w:szCs w:val="28"/>
        </w:rPr>
        <w:t xml:space="preserve">Автомобильная дорога характеризуется параметрами </w:t>
      </w:r>
      <w:r w:rsidRPr="007018A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018A2">
        <w:rPr>
          <w:rFonts w:ascii="Times New Roman" w:hAnsi="Times New Roman" w:cs="Times New Roman"/>
          <w:sz w:val="28"/>
          <w:szCs w:val="28"/>
        </w:rPr>
        <w:t xml:space="preserve"> категории с двумя полосами движения, протяжённостью </w:t>
      </w:r>
      <w:r w:rsidRPr="007018A2">
        <w:rPr>
          <w:rFonts w:ascii="Times New Roman" w:hAnsi="Times New Roman" w:cs="Times New Roman"/>
          <w:bCs/>
          <w:sz w:val="28"/>
          <w:szCs w:val="28"/>
        </w:rPr>
        <w:t xml:space="preserve">0,6 км в границах </w:t>
      </w:r>
      <w:r w:rsidRPr="007018A2">
        <w:rPr>
          <w:rFonts w:ascii="Times New Roman" w:hAnsi="Times New Roman" w:cs="Times New Roman"/>
          <w:sz w:val="28"/>
          <w:szCs w:val="28"/>
        </w:rPr>
        <w:t>проекта планировки территории.</w:t>
      </w:r>
    </w:p>
    <w:p w:rsidR="00827FA0" w:rsidRDefault="00827FA0" w:rsidP="004D2679">
      <w:pPr>
        <w:pStyle w:val="3"/>
      </w:pPr>
    </w:p>
    <w:p w:rsidR="00182941" w:rsidRDefault="00B35055" w:rsidP="004D2679">
      <w:pPr>
        <w:pStyle w:val="3"/>
        <w:jc w:val="center"/>
      </w:pPr>
      <w:r>
        <w:t>Основные параметры автомобильной дороги</w:t>
      </w:r>
    </w:p>
    <w:p w:rsidR="00182941" w:rsidRDefault="00DA213F" w:rsidP="004D2679">
      <w:pPr>
        <w:pStyle w:val="3"/>
      </w:pPr>
      <w:r>
        <w:t xml:space="preserve">Таблица </w:t>
      </w:r>
      <w:r w:rsidR="00827FA0">
        <w:t>6</w:t>
      </w: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6237"/>
      </w:tblGrid>
      <w:tr w:rsidR="00BF177F" w:rsidTr="006941E8">
        <w:trPr>
          <w:trHeight w:val="315"/>
        </w:trPr>
        <w:tc>
          <w:tcPr>
            <w:tcW w:w="817" w:type="dxa"/>
            <w:vAlign w:val="center"/>
          </w:tcPr>
          <w:p w:rsidR="00BF177F" w:rsidRDefault="00BF177F" w:rsidP="004D2679">
            <w:pPr>
              <w:pStyle w:val="15"/>
              <w:ind w:firstLine="0"/>
              <w:jc w:val="center"/>
            </w:pPr>
            <w:r>
              <w:t>№</w:t>
            </w:r>
          </w:p>
        </w:tc>
        <w:tc>
          <w:tcPr>
            <w:tcW w:w="3260" w:type="dxa"/>
            <w:vAlign w:val="center"/>
          </w:tcPr>
          <w:p w:rsidR="00BF177F" w:rsidRDefault="00BF177F" w:rsidP="004D2679">
            <w:pPr>
              <w:pStyle w:val="15"/>
              <w:ind w:firstLine="0"/>
              <w:jc w:val="center"/>
            </w:pPr>
            <w:r w:rsidRPr="00507CB8">
              <w:rPr>
                <w:szCs w:val="26"/>
              </w:rPr>
              <w:t xml:space="preserve">Наименование </w:t>
            </w:r>
            <w:r>
              <w:rPr>
                <w:szCs w:val="26"/>
              </w:rPr>
              <w:t>расчетного показателя ОРЗ, единица измерения</w:t>
            </w:r>
          </w:p>
        </w:tc>
        <w:tc>
          <w:tcPr>
            <w:tcW w:w="6237" w:type="dxa"/>
            <w:vAlign w:val="center"/>
          </w:tcPr>
          <w:p w:rsidR="00BF177F" w:rsidRDefault="00BF177F" w:rsidP="004D2679">
            <w:pPr>
              <w:pStyle w:val="15"/>
              <w:ind w:firstLine="0"/>
              <w:jc w:val="center"/>
            </w:pPr>
            <w:r w:rsidRPr="003B5D15">
              <w:rPr>
                <w:rFonts w:eastAsia="Times New Roman"/>
              </w:rPr>
              <w:t>Категории и параметры автомобильн</w:t>
            </w:r>
            <w:r>
              <w:rPr>
                <w:rFonts w:eastAsia="Times New Roman"/>
              </w:rPr>
              <w:t>ой</w:t>
            </w:r>
            <w:r w:rsidRPr="003B5D15">
              <w:rPr>
                <w:rFonts w:eastAsia="Times New Roman"/>
              </w:rPr>
              <w:t xml:space="preserve"> дорог</w:t>
            </w:r>
            <w:r>
              <w:rPr>
                <w:rFonts w:eastAsia="Times New Roman"/>
              </w:rPr>
              <w:t>и</w:t>
            </w:r>
            <w:r w:rsidRPr="003B5D15">
              <w:rPr>
                <w:rFonts w:eastAsia="Times New Roman"/>
              </w:rPr>
              <w:t xml:space="preserve"> межмуниципального значения</w:t>
            </w:r>
          </w:p>
        </w:tc>
      </w:tr>
    </w:tbl>
    <w:p w:rsidR="00BF177F" w:rsidRPr="00BF177F" w:rsidRDefault="00BF177F" w:rsidP="004D2679">
      <w:pPr>
        <w:spacing w:after="0" w:line="240" w:lineRule="auto"/>
        <w:rPr>
          <w:sz w:val="4"/>
          <w:szCs w:val="4"/>
        </w:rPr>
      </w:pPr>
    </w:p>
    <w:tbl>
      <w:tblPr>
        <w:tblStyle w:val="1a"/>
        <w:tblW w:w="0" w:type="auto"/>
        <w:tblLook w:val="04A0" w:firstRow="1" w:lastRow="0" w:firstColumn="1" w:lastColumn="0" w:noHBand="0" w:noVBand="1"/>
      </w:tblPr>
      <w:tblGrid>
        <w:gridCol w:w="817"/>
        <w:gridCol w:w="3260"/>
        <w:gridCol w:w="6237"/>
      </w:tblGrid>
      <w:tr w:rsidR="00827FA0" w:rsidTr="006941E8">
        <w:trPr>
          <w:trHeight w:val="315"/>
        </w:trPr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1</w:t>
            </w:r>
          </w:p>
        </w:tc>
        <w:tc>
          <w:tcPr>
            <w:tcW w:w="3260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2</w:t>
            </w:r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3</w:t>
            </w:r>
          </w:p>
        </w:tc>
      </w:tr>
      <w:tr w:rsidR="00827FA0" w:rsidTr="006941E8"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2</w:t>
            </w:r>
          </w:p>
        </w:tc>
        <w:tc>
          <w:tcPr>
            <w:tcW w:w="3260" w:type="dxa"/>
            <w:vAlign w:val="center"/>
          </w:tcPr>
          <w:p w:rsidR="00827FA0" w:rsidRDefault="00827FA0" w:rsidP="004D2679">
            <w:pPr>
              <w:pStyle w:val="15"/>
              <w:ind w:firstLine="0"/>
              <w:jc w:val="left"/>
            </w:pPr>
            <w:r w:rsidRPr="00507CB8">
              <w:rPr>
                <w:color w:val="000000"/>
                <w:szCs w:val="26"/>
              </w:rPr>
              <w:t xml:space="preserve">Расчетная скорость движения, </w:t>
            </w:r>
            <w:proofErr w:type="gramStart"/>
            <w:r w:rsidRPr="00507CB8">
              <w:rPr>
                <w:color w:val="000000"/>
                <w:szCs w:val="26"/>
              </w:rPr>
              <w:t>км</w:t>
            </w:r>
            <w:proofErr w:type="gramEnd"/>
            <w:r w:rsidRPr="00507CB8">
              <w:rPr>
                <w:color w:val="000000"/>
                <w:szCs w:val="26"/>
              </w:rPr>
              <w:t>/час</w:t>
            </w:r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120</w:t>
            </w:r>
          </w:p>
        </w:tc>
      </w:tr>
      <w:tr w:rsidR="00827FA0" w:rsidTr="006941E8"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3</w:t>
            </w:r>
          </w:p>
        </w:tc>
        <w:tc>
          <w:tcPr>
            <w:tcW w:w="3260" w:type="dxa"/>
            <w:vAlign w:val="center"/>
          </w:tcPr>
          <w:p w:rsidR="00827FA0" w:rsidRPr="00507CB8" w:rsidRDefault="00827FA0" w:rsidP="004D2679">
            <w:pPr>
              <w:pStyle w:val="afb"/>
              <w:spacing w:before="0"/>
              <w:ind w:firstLine="0"/>
              <w:rPr>
                <w:color w:val="000000"/>
                <w:szCs w:val="26"/>
              </w:rPr>
            </w:pPr>
            <w:r w:rsidRPr="00507CB8">
              <w:rPr>
                <w:color w:val="000000"/>
                <w:szCs w:val="26"/>
              </w:rPr>
              <w:t>Число полос движения</w:t>
            </w:r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2</w:t>
            </w:r>
          </w:p>
        </w:tc>
      </w:tr>
      <w:tr w:rsidR="00827FA0" w:rsidTr="006941E8"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4</w:t>
            </w:r>
          </w:p>
        </w:tc>
        <w:tc>
          <w:tcPr>
            <w:tcW w:w="3260" w:type="dxa"/>
            <w:vAlign w:val="center"/>
          </w:tcPr>
          <w:p w:rsidR="00827FA0" w:rsidRPr="00507CB8" w:rsidRDefault="00827FA0" w:rsidP="004D2679">
            <w:pPr>
              <w:pStyle w:val="afb"/>
              <w:spacing w:before="0"/>
              <w:ind w:firstLine="0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Ширина полос </w:t>
            </w:r>
            <w:r w:rsidRPr="00507CB8">
              <w:rPr>
                <w:color w:val="000000"/>
                <w:szCs w:val="26"/>
              </w:rPr>
              <w:t xml:space="preserve">движения, </w:t>
            </w:r>
            <w:proofErr w:type="gramStart"/>
            <w:r w:rsidRPr="00507CB8">
              <w:rPr>
                <w:color w:val="000000"/>
                <w:szCs w:val="26"/>
              </w:rPr>
              <w:t>м</w:t>
            </w:r>
            <w:proofErr w:type="gramEnd"/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3,75</w:t>
            </w:r>
          </w:p>
        </w:tc>
      </w:tr>
      <w:tr w:rsidR="00827FA0" w:rsidTr="006941E8"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5</w:t>
            </w:r>
          </w:p>
        </w:tc>
        <w:tc>
          <w:tcPr>
            <w:tcW w:w="3260" w:type="dxa"/>
            <w:vAlign w:val="center"/>
          </w:tcPr>
          <w:p w:rsidR="00827FA0" w:rsidRDefault="00827FA0" w:rsidP="004D2679">
            <w:pPr>
              <w:pStyle w:val="afb"/>
              <w:spacing w:before="0"/>
              <w:ind w:firstLine="0"/>
              <w:rPr>
                <w:color w:val="000000"/>
                <w:szCs w:val="26"/>
              </w:rPr>
            </w:pPr>
            <w:r w:rsidRPr="00516C3F">
              <w:rPr>
                <w:sz w:val="28"/>
                <w:szCs w:val="28"/>
              </w:rPr>
              <w:t xml:space="preserve">Ширина переходно-скоростной полосы движения, </w:t>
            </w:r>
            <w:proofErr w:type="gramStart"/>
            <w:r w:rsidRPr="00516C3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3,75</w:t>
            </w:r>
          </w:p>
        </w:tc>
      </w:tr>
      <w:tr w:rsidR="00827FA0" w:rsidTr="006941E8"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6</w:t>
            </w:r>
          </w:p>
        </w:tc>
        <w:tc>
          <w:tcPr>
            <w:tcW w:w="3260" w:type="dxa"/>
            <w:vAlign w:val="center"/>
          </w:tcPr>
          <w:p w:rsidR="00827FA0" w:rsidRDefault="00827FA0" w:rsidP="004D2679">
            <w:pPr>
              <w:pStyle w:val="afb"/>
              <w:spacing w:before="0"/>
              <w:ind w:firstLine="0"/>
              <w:rPr>
                <w:color w:val="000000"/>
                <w:szCs w:val="26"/>
              </w:rPr>
            </w:pPr>
            <w:r w:rsidRPr="00507CB8">
              <w:rPr>
                <w:color w:val="000000"/>
                <w:szCs w:val="26"/>
              </w:rPr>
              <w:t xml:space="preserve">Ширина обочин, </w:t>
            </w:r>
            <w:proofErr w:type="gramStart"/>
            <w:r w:rsidRPr="00507CB8">
              <w:rPr>
                <w:color w:val="000000"/>
                <w:szCs w:val="26"/>
              </w:rPr>
              <w:t>м</w:t>
            </w:r>
            <w:proofErr w:type="gramEnd"/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3,75</w:t>
            </w:r>
          </w:p>
        </w:tc>
      </w:tr>
      <w:tr w:rsidR="00827FA0" w:rsidTr="006941E8">
        <w:tc>
          <w:tcPr>
            <w:tcW w:w="81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7</w:t>
            </w:r>
          </w:p>
        </w:tc>
        <w:tc>
          <w:tcPr>
            <w:tcW w:w="3260" w:type="dxa"/>
            <w:vAlign w:val="center"/>
          </w:tcPr>
          <w:p w:rsidR="00827FA0" w:rsidRPr="00507CB8" w:rsidRDefault="00827FA0" w:rsidP="004D2679">
            <w:pPr>
              <w:pStyle w:val="afb"/>
              <w:spacing w:before="0"/>
              <w:ind w:firstLine="0"/>
              <w:rPr>
                <w:color w:val="000000"/>
                <w:szCs w:val="26"/>
              </w:rPr>
            </w:pPr>
            <w:r w:rsidRPr="00507CB8">
              <w:rPr>
                <w:color w:val="000000"/>
                <w:szCs w:val="26"/>
              </w:rPr>
              <w:t xml:space="preserve">Наименьший радиус кривой в плане, </w:t>
            </w:r>
            <w:proofErr w:type="gramStart"/>
            <w:r w:rsidRPr="00507CB8">
              <w:rPr>
                <w:color w:val="000000"/>
                <w:szCs w:val="26"/>
              </w:rPr>
              <w:t>м</w:t>
            </w:r>
            <w:proofErr w:type="gramEnd"/>
          </w:p>
        </w:tc>
        <w:tc>
          <w:tcPr>
            <w:tcW w:w="6237" w:type="dxa"/>
            <w:vAlign w:val="center"/>
          </w:tcPr>
          <w:p w:rsidR="00827FA0" w:rsidRDefault="00827FA0" w:rsidP="004D2679">
            <w:pPr>
              <w:pStyle w:val="15"/>
              <w:ind w:firstLine="0"/>
              <w:jc w:val="center"/>
            </w:pPr>
            <w:r>
              <w:t>800</w:t>
            </w:r>
          </w:p>
        </w:tc>
      </w:tr>
    </w:tbl>
    <w:p w:rsidR="006941E8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41E8" w:rsidRPr="007018A2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A2">
        <w:rPr>
          <w:rFonts w:ascii="Times New Roman" w:hAnsi="Times New Roman" w:cs="Times New Roman"/>
          <w:sz w:val="28"/>
          <w:szCs w:val="28"/>
        </w:rPr>
        <w:t>На участке изысканий автомобильная дорога обустроена:</w:t>
      </w:r>
    </w:p>
    <w:p w:rsidR="006941E8" w:rsidRPr="007018A2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A2">
        <w:rPr>
          <w:rFonts w:ascii="Times New Roman" w:hAnsi="Times New Roman" w:cs="Times New Roman"/>
          <w:sz w:val="28"/>
          <w:szCs w:val="28"/>
        </w:rPr>
        <w:t xml:space="preserve">перильным ограждением (224.5 </w:t>
      </w:r>
      <w:proofErr w:type="spellStart"/>
      <w:r w:rsidRPr="007018A2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7018A2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018A2">
        <w:rPr>
          <w:rFonts w:ascii="Times New Roman" w:hAnsi="Times New Roman" w:cs="Times New Roman"/>
          <w:sz w:val="28"/>
          <w:szCs w:val="28"/>
        </w:rPr>
        <w:t>.);</w:t>
      </w:r>
    </w:p>
    <w:p w:rsidR="006941E8" w:rsidRPr="007018A2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A2">
        <w:rPr>
          <w:rFonts w:ascii="Times New Roman" w:hAnsi="Times New Roman" w:cs="Times New Roman"/>
          <w:sz w:val="28"/>
          <w:szCs w:val="28"/>
        </w:rPr>
        <w:t xml:space="preserve">бордюрным ограждением на съездах (32.1 </w:t>
      </w:r>
      <w:proofErr w:type="spellStart"/>
      <w:r w:rsidRPr="007018A2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7018A2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018A2">
        <w:rPr>
          <w:rFonts w:ascii="Times New Roman" w:hAnsi="Times New Roman" w:cs="Times New Roman"/>
          <w:sz w:val="28"/>
          <w:szCs w:val="28"/>
        </w:rPr>
        <w:t>.);</w:t>
      </w:r>
    </w:p>
    <w:p w:rsidR="006941E8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018A2">
        <w:rPr>
          <w:rFonts w:ascii="Times New Roman" w:hAnsi="Times New Roman" w:cs="Times New Roman"/>
          <w:sz w:val="28"/>
          <w:szCs w:val="28"/>
        </w:rPr>
        <w:t xml:space="preserve">ордюрным камнем у стоянок автомобилей (12.88 </w:t>
      </w:r>
      <w:proofErr w:type="spellStart"/>
      <w:r w:rsidRPr="007018A2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7018A2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018A2">
        <w:rPr>
          <w:rFonts w:ascii="Times New Roman" w:hAnsi="Times New Roman" w:cs="Times New Roman"/>
          <w:sz w:val="28"/>
          <w:szCs w:val="28"/>
        </w:rPr>
        <w:t>.);</w:t>
      </w:r>
    </w:p>
    <w:p w:rsidR="006941E8" w:rsidRPr="007018A2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A2">
        <w:rPr>
          <w:rFonts w:ascii="Times New Roman" w:hAnsi="Times New Roman" w:cs="Times New Roman"/>
          <w:sz w:val="28"/>
          <w:szCs w:val="28"/>
        </w:rPr>
        <w:t xml:space="preserve">бордюрным камнем вдоль тротуаров (111.73 </w:t>
      </w:r>
      <w:proofErr w:type="spellStart"/>
      <w:r w:rsidRPr="007018A2">
        <w:rPr>
          <w:rFonts w:ascii="Times New Roman" w:hAnsi="Times New Roman" w:cs="Times New Roman"/>
          <w:sz w:val="28"/>
          <w:szCs w:val="28"/>
        </w:rPr>
        <w:t>п.</w:t>
      </w:r>
      <w:proofErr w:type="gramStart"/>
      <w:r w:rsidRPr="007018A2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7018A2">
        <w:rPr>
          <w:rFonts w:ascii="Times New Roman" w:hAnsi="Times New Roman" w:cs="Times New Roman"/>
          <w:sz w:val="28"/>
          <w:szCs w:val="28"/>
        </w:rPr>
        <w:t>.);</w:t>
      </w:r>
    </w:p>
    <w:p w:rsidR="006941E8" w:rsidRDefault="006941E8" w:rsidP="004D2679">
      <w:pPr>
        <w:tabs>
          <w:tab w:val="left" w:pos="142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8A2">
        <w:rPr>
          <w:rFonts w:ascii="Times New Roman" w:hAnsi="Times New Roman" w:cs="Times New Roman"/>
          <w:sz w:val="28"/>
          <w:szCs w:val="28"/>
        </w:rPr>
        <w:t>трот</w:t>
      </w:r>
      <w:r>
        <w:rPr>
          <w:rFonts w:ascii="Times New Roman" w:hAnsi="Times New Roman" w:cs="Times New Roman"/>
          <w:sz w:val="28"/>
          <w:szCs w:val="28"/>
        </w:rPr>
        <w:t>уарами слева и справа от дороги.</w:t>
      </w:r>
    </w:p>
    <w:p w:rsidR="00014F8B" w:rsidRDefault="00014F8B" w:rsidP="004D2679">
      <w:pPr>
        <w:pStyle w:val="15"/>
      </w:pPr>
      <w:r>
        <w:t>Для регулирования движения транспорта и организации водителей в пути, обеспечения условий безопасности движения проектной документацией на реконструкцию участка дороги предусмотрено устройство следующих элементов обустройства:</w:t>
      </w:r>
    </w:p>
    <w:p w:rsidR="00014F8B" w:rsidRDefault="00014F8B" w:rsidP="004D2679">
      <w:pPr>
        <w:pStyle w:val="15"/>
      </w:pPr>
      <w:r>
        <w:t>установка дорожных знаков;</w:t>
      </w:r>
    </w:p>
    <w:p w:rsidR="00014F8B" w:rsidRDefault="00014F8B" w:rsidP="004D2679">
      <w:pPr>
        <w:pStyle w:val="15"/>
      </w:pPr>
      <w:r w:rsidRPr="000B0379">
        <w:t>устройство наружного освещения</w:t>
      </w:r>
      <w:r>
        <w:t>.</w:t>
      </w:r>
    </w:p>
    <w:p w:rsidR="00014F8B" w:rsidRDefault="00014F8B" w:rsidP="004D2679">
      <w:pPr>
        <w:pStyle w:val="15"/>
        <w:ind w:firstLine="0"/>
        <w:jc w:val="center"/>
      </w:pPr>
      <w:bookmarkStart w:id="52" w:name="_Toc432254746"/>
    </w:p>
    <w:p w:rsidR="00014F8B" w:rsidRPr="00F92772" w:rsidRDefault="00533316" w:rsidP="004D2679">
      <w:pPr>
        <w:pStyle w:val="11"/>
        <w:outlineLvl w:val="0"/>
        <w:rPr>
          <w:b w:val="0"/>
        </w:rPr>
      </w:pPr>
      <w:bookmarkStart w:id="53" w:name="_Toc449605240"/>
      <w:bookmarkStart w:id="54" w:name="_Toc449605299"/>
      <w:bookmarkStart w:id="55" w:name="_Toc449605310"/>
      <w:bookmarkStart w:id="56" w:name="_Toc451939152"/>
      <w:bookmarkEnd w:id="52"/>
      <w:r>
        <w:rPr>
          <w:b w:val="0"/>
        </w:rPr>
        <w:t>7.</w:t>
      </w:r>
      <w:r w:rsidR="00014F8B" w:rsidRPr="00F92772">
        <w:rPr>
          <w:b w:val="0"/>
        </w:rPr>
        <w:t xml:space="preserve"> Характеристика развития инженерно-технического обеспечения</w:t>
      </w:r>
      <w:bookmarkEnd w:id="53"/>
      <w:bookmarkEnd w:id="54"/>
      <w:bookmarkEnd w:id="55"/>
      <w:bookmarkEnd w:id="56"/>
    </w:p>
    <w:p w:rsidR="00014F8B" w:rsidRDefault="00014F8B" w:rsidP="004D2679">
      <w:pPr>
        <w:pStyle w:val="15"/>
      </w:pPr>
    </w:p>
    <w:p w:rsidR="006941E8" w:rsidRPr="00706195" w:rsidRDefault="006941E8" w:rsidP="004D2679">
      <w:pPr>
        <w:pStyle w:val="15"/>
      </w:pPr>
      <w:r w:rsidRPr="00706195">
        <w:t>Проектом планировки территории предусматривается переустройство коммуникаций:</w:t>
      </w:r>
    </w:p>
    <w:p w:rsidR="006941E8" w:rsidRPr="00706195" w:rsidRDefault="006941E8" w:rsidP="004D2679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линии связи;</w:t>
      </w:r>
    </w:p>
    <w:p w:rsidR="006941E8" w:rsidRDefault="006941E8" w:rsidP="004D2679">
      <w:pPr>
        <w:pStyle w:val="a7"/>
        <w:spacing w:after="0"/>
        <w:ind w:firstLine="709"/>
        <w:jc w:val="both"/>
        <w:rPr>
          <w:sz w:val="28"/>
          <w:szCs w:val="28"/>
        </w:rPr>
      </w:pPr>
      <w:r w:rsidRPr="00706195">
        <w:rPr>
          <w:sz w:val="28"/>
          <w:szCs w:val="28"/>
        </w:rPr>
        <w:t>коммуник</w:t>
      </w:r>
      <w:r>
        <w:rPr>
          <w:sz w:val="28"/>
          <w:szCs w:val="28"/>
        </w:rPr>
        <w:t>аций наружного электроосвещения;</w:t>
      </w:r>
    </w:p>
    <w:p w:rsidR="006941E8" w:rsidRPr="00706195" w:rsidRDefault="006941E8" w:rsidP="004D2679">
      <w:pPr>
        <w:pStyle w:val="a7"/>
        <w:spacing w:after="0"/>
        <w:ind w:firstLine="709"/>
        <w:jc w:val="both"/>
        <w:rPr>
          <w:sz w:val="28"/>
          <w:szCs w:val="28"/>
        </w:rPr>
      </w:pPr>
      <w:r w:rsidRPr="00706195">
        <w:rPr>
          <w:sz w:val="28"/>
          <w:szCs w:val="28"/>
        </w:rPr>
        <w:t xml:space="preserve">воздушной линии электропередач </w:t>
      </w:r>
      <w:proofErr w:type="gramStart"/>
      <w:r w:rsidRPr="00706195">
        <w:rPr>
          <w:sz w:val="28"/>
          <w:szCs w:val="28"/>
        </w:rPr>
        <w:t>ВЛ</w:t>
      </w:r>
      <w:proofErr w:type="gramEnd"/>
      <w:r w:rsidRPr="00706195">
        <w:rPr>
          <w:sz w:val="28"/>
          <w:szCs w:val="28"/>
        </w:rPr>
        <w:t xml:space="preserve"> 0,4- </w:t>
      </w:r>
      <w:proofErr w:type="spellStart"/>
      <w:r w:rsidRPr="00706195">
        <w:rPr>
          <w:sz w:val="28"/>
          <w:szCs w:val="28"/>
        </w:rPr>
        <w:t>кВ</w:t>
      </w:r>
      <w:r>
        <w:rPr>
          <w:sz w:val="28"/>
          <w:szCs w:val="28"/>
        </w:rPr>
        <w:t>.</w:t>
      </w:r>
      <w:proofErr w:type="spellEnd"/>
      <w:r w:rsidRPr="00706195">
        <w:rPr>
          <w:sz w:val="28"/>
          <w:szCs w:val="28"/>
        </w:rPr>
        <w:t xml:space="preserve"> </w:t>
      </w:r>
    </w:p>
    <w:p w:rsidR="006941E8" w:rsidRPr="00706195" w:rsidRDefault="006941E8" w:rsidP="004D2679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706195">
        <w:rPr>
          <w:sz w:val="28"/>
          <w:szCs w:val="28"/>
        </w:rPr>
        <w:t>Организация поверхностного стока предусмотрена путем выполнения вертикальной планировки территории и устройства водостоков.</w:t>
      </w:r>
      <w:r>
        <w:rPr>
          <w:sz w:val="28"/>
          <w:szCs w:val="28"/>
        </w:rPr>
        <w:t xml:space="preserve"> </w:t>
      </w:r>
    </w:p>
    <w:p w:rsidR="006941E8" w:rsidRPr="00706195" w:rsidRDefault="006941E8" w:rsidP="004D267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195">
        <w:rPr>
          <w:rFonts w:ascii="Times New Roman" w:hAnsi="Times New Roman" w:cs="Times New Roman"/>
          <w:sz w:val="28"/>
          <w:szCs w:val="28"/>
        </w:rPr>
        <w:t>Водоотвод по трассе на участке работ осуществляется за с</w:t>
      </w:r>
      <w:r>
        <w:rPr>
          <w:rFonts w:ascii="Times New Roman" w:hAnsi="Times New Roman" w:cs="Times New Roman"/>
          <w:sz w:val="28"/>
          <w:szCs w:val="28"/>
        </w:rPr>
        <w:t xml:space="preserve">чет рельефа местности, кюветов </w:t>
      </w:r>
      <w:r w:rsidRPr="00706195">
        <w:rPr>
          <w:rFonts w:ascii="Times New Roman" w:hAnsi="Times New Roman" w:cs="Times New Roman"/>
          <w:sz w:val="28"/>
          <w:szCs w:val="28"/>
        </w:rPr>
        <w:t>и искусственных водоотводных сооружений.</w:t>
      </w:r>
      <w:r w:rsidRPr="006941E8">
        <w:rPr>
          <w:rFonts w:ascii="Times New Roman" w:hAnsi="Times New Roman" w:cs="Times New Roman"/>
          <w:sz w:val="28"/>
          <w:szCs w:val="28"/>
        </w:rPr>
        <w:t xml:space="preserve"> </w:t>
      </w:r>
      <w:r w:rsidRPr="00706195">
        <w:rPr>
          <w:rFonts w:ascii="Times New Roman" w:hAnsi="Times New Roman" w:cs="Times New Roman"/>
          <w:sz w:val="28"/>
          <w:szCs w:val="28"/>
        </w:rPr>
        <w:t xml:space="preserve">Так же </w:t>
      </w:r>
      <w:proofErr w:type="gramStart"/>
      <w:r w:rsidRPr="00706195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7061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06195">
        <w:rPr>
          <w:rFonts w:ascii="Times New Roman" w:hAnsi="Times New Roman" w:cs="Times New Roman"/>
          <w:sz w:val="28"/>
          <w:szCs w:val="28"/>
        </w:rPr>
        <w:t>отводы</w:t>
      </w:r>
      <w:proofErr w:type="gramEnd"/>
      <w:r w:rsidRPr="00706195">
        <w:rPr>
          <w:rFonts w:ascii="Times New Roman" w:hAnsi="Times New Roman" w:cs="Times New Roman"/>
          <w:sz w:val="28"/>
          <w:szCs w:val="28"/>
        </w:rPr>
        <w:t xml:space="preserve"> воды с проезжей части проектом предусмотрено переустройство железобетонной двух-очковой водопропускной трубы круглой формы диаметром 1.0 м</w:t>
      </w:r>
    </w:p>
    <w:p w:rsidR="00014F8B" w:rsidRDefault="00014F8B" w:rsidP="004D2679">
      <w:pPr>
        <w:pStyle w:val="15"/>
        <w:ind w:firstLine="0"/>
      </w:pPr>
    </w:p>
    <w:p w:rsidR="00182941" w:rsidRPr="00014F8B" w:rsidRDefault="00533316" w:rsidP="004D2679">
      <w:pPr>
        <w:pStyle w:val="18"/>
        <w:outlineLvl w:val="0"/>
        <w:rPr>
          <w:b w:val="0"/>
        </w:rPr>
      </w:pPr>
      <w:bookmarkStart w:id="57" w:name="_Toc432254751"/>
      <w:bookmarkStart w:id="58" w:name="_Toc451939153"/>
      <w:r>
        <w:rPr>
          <w:b w:val="0"/>
        </w:rPr>
        <w:t>8.</w:t>
      </w:r>
      <w:r w:rsidR="00182941" w:rsidRPr="00014F8B">
        <w:rPr>
          <w:b w:val="0"/>
        </w:rPr>
        <w:t xml:space="preserve"> </w:t>
      </w:r>
      <w:bookmarkEnd w:id="57"/>
      <w:r w:rsidR="009865A7" w:rsidRPr="009865A7">
        <w:rPr>
          <w:b w:val="0"/>
        </w:rPr>
        <w:t>Технико-экономические показатели проекта планировки территории</w:t>
      </w:r>
      <w:bookmarkEnd w:id="58"/>
    </w:p>
    <w:p w:rsidR="00182941" w:rsidRDefault="00182941" w:rsidP="004D2679">
      <w:pPr>
        <w:pStyle w:val="15"/>
      </w:pPr>
    </w:p>
    <w:p w:rsidR="00182941" w:rsidRDefault="009865A7" w:rsidP="004D2679">
      <w:pPr>
        <w:pStyle w:val="3"/>
      </w:pPr>
      <w:r>
        <w:t xml:space="preserve">Таблица </w:t>
      </w:r>
      <w:r w:rsidR="006941E8"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8"/>
        <w:gridCol w:w="4534"/>
        <w:gridCol w:w="1560"/>
        <w:gridCol w:w="1843"/>
        <w:gridCol w:w="1614"/>
      </w:tblGrid>
      <w:tr w:rsidR="006941E8" w:rsidRPr="00014F8B" w:rsidTr="006941E8">
        <w:trPr>
          <w:cantSplit/>
          <w:trHeight w:val="340"/>
          <w:tblHeader/>
        </w:trPr>
        <w:tc>
          <w:tcPr>
            <w:tcW w:w="372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</w:p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п/п</w:t>
            </w:r>
          </w:p>
        </w:tc>
        <w:tc>
          <w:tcPr>
            <w:tcW w:w="2197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Единица измерения</w:t>
            </w:r>
          </w:p>
        </w:tc>
        <w:tc>
          <w:tcPr>
            <w:tcW w:w="893" w:type="pct"/>
            <w:vAlign w:val="center"/>
          </w:tcPr>
          <w:p w:rsidR="006941E8" w:rsidRPr="00B20069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  <w:highlight w:val="yellow"/>
              </w:rPr>
            </w:pPr>
            <w:r w:rsidRPr="00BD6A89">
              <w:rPr>
                <w:rFonts w:ascii="Times New Roman" w:hAnsi="Times New Roman" w:cs="Times New Roman"/>
                <w:noProof/>
                <w:sz w:val="28"/>
                <w:szCs w:val="28"/>
              </w:rPr>
              <w:t>Современное состояние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,</w:t>
            </w:r>
            <w:r w:rsidRPr="00BD6A8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2016 год</w:t>
            </w:r>
            <w:r w:rsidRPr="00BD6A8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82" w:type="pct"/>
            <w:vAlign w:val="center"/>
          </w:tcPr>
          <w:p w:rsidR="006941E8" w:rsidRPr="00BD6A89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BD6A8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Расчетный срок, </w:t>
            </w:r>
          </w:p>
          <w:p w:rsidR="006941E8" w:rsidRPr="00B20069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  <w:highlight w:val="yellow"/>
              </w:rPr>
            </w:pPr>
            <w:r w:rsidRPr="00BD6A89">
              <w:rPr>
                <w:rFonts w:ascii="Times New Roman" w:hAnsi="Times New Roman" w:cs="Times New Roman"/>
                <w:noProof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27</w:t>
            </w:r>
            <w:r w:rsidRPr="00BD6A8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</w:t>
            </w:r>
          </w:p>
        </w:tc>
      </w:tr>
    </w:tbl>
    <w:p w:rsidR="006941E8" w:rsidRPr="00014F8B" w:rsidRDefault="006941E8" w:rsidP="004D2679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4536"/>
        <w:gridCol w:w="1560"/>
        <w:gridCol w:w="1843"/>
        <w:gridCol w:w="1614"/>
      </w:tblGrid>
      <w:tr w:rsidR="006941E8" w:rsidRPr="00014F8B" w:rsidTr="006941E8">
        <w:trPr>
          <w:cantSplit/>
          <w:trHeight w:val="340"/>
          <w:tblHeader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893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014F8B">
              <w:rPr>
                <w:rFonts w:ascii="Times New Roman" w:hAnsi="Times New Roman" w:cs="Times New Roman"/>
                <w:noProof/>
                <w:sz w:val="28"/>
                <w:szCs w:val="28"/>
              </w:rPr>
              <w:t>4</w:t>
            </w:r>
          </w:p>
        </w:tc>
        <w:tc>
          <w:tcPr>
            <w:tcW w:w="782" w:type="pct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pStyle w:val="af6"/>
              <w:jc w:val="left"/>
              <w:rPr>
                <w:sz w:val="28"/>
                <w:szCs w:val="28"/>
              </w:rPr>
            </w:pPr>
            <w:r w:rsidRPr="00386C6C">
              <w:rPr>
                <w:sz w:val="28"/>
                <w:szCs w:val="28"/>
              </w:rPr>
              <w:t xml:space="preserve">Территория в границах </w:t>
            </w:r>
            <w:r>
              <w:rPr>
                <w:sz w:val="28"/>
                <w:szCs w:val="28"/>
              </w:rPr>
              <w:t>проекта планировки территории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 w:rsidRPr="00014F8B"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</w:t>
            </w:r>
          </w:p>
        </w:tc>
        <w:tc>
          <w:tcPr>
            <w:tcW w:w="782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198" w:type="pct"/>
            <w:vAlign w:val="center"/>
          </w:tcPr>
          <w:p w:rsidR="006941E8" w:rsidRPr="00386C6C" w:rsidRDefault="006941E8" w:rsidP="004D2679">
            <w:pPr>
              <w:pStyle w:val="af6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386C6C">
              <w:rPr>
                <w:sz w:val="28"/>
                <w:szCs w:val="28"/>
              </w:rPr>
              <w:t>он</w:t>
            </w:r>
            <w:r>
              <w:rPr>
                <w:sz w:val="28"/>
                <w:szCs w:val="28"/>
              </w:rPr>
              <w:t>ы</w:t>
            </w:r>
            <w:r w:rsidRPr="00386C6C">
              <w:rPr>
                <w:sz w:val="28"/>
                <w:szCs w:val="28"/>
              </w:rPr>
              <w:t xml:space="preserve"> планируемого размещения объек</w:t>
            </w:r>
            <w:r>
              <w:rPr>
                <w:sz w:val="28"/>
                <w:szCs w:val="28"/>
              </w:rPr>
              <w:t>тов капитального строительства: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</w:p>
        </w:tc>
        <w:tc>
          <w:tcPr>
            <w:tcW w:w="893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4F8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sz w:val="28"/>
                <w:szCs w:val="28"/>
              </w:rPr>
              <w:t>Жилая зона смешанной застройки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 w:rsidRPr="00014F8B"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782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4F8B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усадебных и блокированных жилых домо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 w:rsidRPr="00014F8B"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  <w:tc>
          <w:tcPr>
            <w:tcW w:w="782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4F8B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Общественная зона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 w:rsidRPr="00014F8B"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782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4F8B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инженерной и транспортной инфраструктуры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 w:rsidRPr="00014F8B"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782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14F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98" w:type="pct"/>
            <w:vAlign w:val="center"/>
          </w:tcPr>
          <w:p w:rsidR="006941E8" w:rsidRPr="00014F8B" w:rsidRDefault="006941E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Зона предприятий складов объектов коммунального назначения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 w:rsidRPr="00014F8B"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782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2198" w:type="pct"/>
            <w:vAlign w:val="center"/>
          </w:tcPr>
          <w:p w:rsidR="006941E8" w:rsidRPr="00726A5F" w:rsidRDefault="006941E8" w:rsidP="004D2679">
            <w:pPr>
              <w:keepNext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26A5F">
              <w:rPr>
                <w:rFonts w:ascii="Times New Roman" w:hAnsi="Times New Roman" w:cs="Times New Roman"/>
                <w:sz w:val="28"/>
                <w:szCs w:val="28"/>
              </w:rPr>
              <w:t>Рекреационная зона</w:t>
            </w:r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</w:t>
            </w:r>
          </w:p>
        </w:tc>
        <w:tc>
          <w:tcPr>
            <w:tcW w:w="893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  <w:tc>
          <w:tcPr>
            <w:tcW w:w="782" w:type="pct"/>
            <w:vAlign w:val="center"/>
          </w:tcPr>
          <w:p w:rsidR="006941E8" w:rsidRPr="00726A5F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9,2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198" w:type="pct"/>
          </w:tcPr>
          <w:p w:rsidR="006941E8" w:rsidRPr="00386C6C" w:rsidRDefault="006941E8" w:rsidP="004D2679">
            <w:pPr>
              <w:pStyle w:val="afb"/>
              <w:tabs>
                <w:tab w:val="left" w:pos="-57"/>
              </w:tabs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Объекты </w:t>
            </w:r>
            <w:r w:rsidRPr="00BD6A89">
              <w:rPr>
                <w:sz w:val="28"/>
                <w:szCs w:val="28"/>
              </w:rPr>
              <w:t>системы социального обслуживания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198" w:type="pct"/>
          </w:tcPr>
          <w:p w:rsidR="006941E8" w:rsidRDefault="006941E8" w:rsidP="004D2679">
            <w:pPr>
              <w:pStyle w:val="afb"/>
              <w:tabs>
                <w:tab w:val="left" w:pos="-57"/>
              </w:tabs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 w:rsidRPr="00386C6C">
              <w:rPr>
                <w:sz w:val="28"/>
                <w:szCs w:val="28"/>
              </w:rPr>
              <w:t>Объекты транспортной инфраструктуры: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2198" w:type="pct"/>
          </w:tcPr>
          <w:p w:rsidR="006941E8" w:rsidRPr="00014F8B" w:rsidRDefault="006941E8" w:rsidP="004D2679">
            <w:pPr>
              <w:pStyle w:val="afb"/>
              <w:spacing w:before="0"/>
              <w:ind w:right="192" w:firstLine="0"/>
              <w:contextualSpacing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Автомобильные дорога регионального значения</w:t>
            </w:r>
            <w:proofErr w:type="gramEnd"/>
          </w:p>
        </w:tc>
        <w:tc>
          <w:tcPr>
            <w:tcW w:w="756" w:type="pct"/>
            <w:vAlign w:val="center"/>
          </w:tcPr>
          <w:p w:rsidR="006941E8" w:rsidRPr="00014F8B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893" w:type="pct"/>
            <w:vAlign w:val="center"/>
          </w:tcPr>
          <w:p w:rsidR="006941E8" w:rsidRPr="00014F8B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  <w:tc>
          <w:tcPr>
            <w:tcW w:w="782" w:type="pct"/>
            <w:vAlign w:val="center"/>
          </w:tcPr>
          <w:p w:rsidR="006941E8" w:rsidRPr="00014F8B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2198" w:type="pct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Главная улица в жилой застройке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2198" w:type="pct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Второстепенные улицы в жилой застройке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км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2198" w:type="pct"/>
          </w:tcPr>
          <w:p w:rsidR="006941E8" w:rsidRPr="00BB4879" w:rsidRDefault="006941E8" w:rsidP="004D2679">
            <w:pPr>
              <w:pStyle w:val="afb"/>
              <w:spacing w:before="0"/>
              <w:ind w:right="192" w:firstLine="0"/>
              <w:contextualSpacing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Pr="00BB4879">
              <w:rPr>
                <w:color w:val="000000"/>
                <w:sz w:val="28"/>
                <w:szCs w:val="28"/>
              </w:rPr>
              <w:t>втозаправочная станция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2198" w:type="pct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Автовокзал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Pr="00014F8B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Искусственные сооружения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  <w:u w:val="single"/>
              </w:rPr>
            </w:pPr>
            <w:r w:rsidRPr="000412A9">
              <w:rPr>
                <w:sz w:val="28"/>
                <w:szCs w:val="28"/>
                <w:u w:val="single"/>
              </w:rPr>
              <w:t>вид объекта</w:t>
            </w:r>
          </w:p>
          <w:p w:rsidR="006941E8" w:rsidRPr="000412A9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0412A9">
              <w:rPr>
                <w:sz w:val="28"/>
                <w:szCs w:val="28"/>
                <w:u w:val="single"/>
              </w:rPr>
              <w:t>ж/б</w:t>
            </w:r>
            <w:proofErr w:type="gramEnd"/>
            <w:r w:rsidRPr="000412A9">
              <w:rPr>
                <w:sz w:val="28"/>
                <w:szCs w:val="28"/>
                <w:u w:val="single"/>
              </w:rPr>
              <w:t xml:space="preserve"> труба</w:t>
            </w:r>
          </w:p>
          <w:p w:rsidR="006941E8" w:rsidRPr="000412A9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  <w:u w:val="single"/>
              </w:rPr>
            </w:pPr>
            <w:proofErr w:type="gramStart"/>
            <w:r w:rsidRPr="000412A9">
              <w:rPr>
                <w:sz w:val="28"/>
                <w:szCs w:val="28"/>
                <w:u w:val="single"/>
              </w:rPr>
              <w:t>ж/б</w:t>
            </w:r>
            <w:proofErr w:type="gramEnd"/>
            <w:r w:rsidRPr="000412A9">
              <w:rPr>
                <w:sz w:val="28"/>
                <w:szCs w:val="28"/>
                <w:u w:val="single"/>
              </w:rPr>
              <w:t xml:space="preserve"> труба</w:t>
            </w:r>
          </w:p>
          <w:p w:rsidR="006941E8" w:rsidRPr="000412A9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 w:rsidRPr="00386C6C">
              <w:rPr>
                <w:sz w:val="28"/>
                <w:szCs w:val="28"/>
              </w:rPr>
              <w:t>Объекты инженерной инфраструктуры:</w:t>
            </w:r>
          </w:p>
        </w:tc>
        <w:tc>
          <w:tcPr>
            <w:tcW w:w="756" w:type="pct"/>
            <w:vAlign w:val="center"/>
          </w:tcPr>
          <w:p w:rsidR="006941E8" w:rsidRPr="009865A7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893" w:type="pct"/>
            <w:vAlign w:val="center"/>
          </w:tcPr>
          <w:p w:rsidR="006941E8" w:rsidRPr="000412A9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2" w:type="pct"/>
            <w:vAlign w:val="center"/>
          </w:tcPr>
          <w:p w:rsidR="006941E8" w:rsidRPr="009865A7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Протяжённость л</w:t>
            </w:r>
            <w:r w:rsidRPr="00386C6C">
              <w:rPr>
                <w:sz w:val="28"/>
                <w:szCs w:val="28"/>
              </w:rPr>
              <w:t>ини</w:t>
            </w:r>
            <w:r>
              <w:rPr>
                <w:sz w:val="28"/>
                <w:szCs w:val="28"/>
              </w:rPr>
              <w:t>и</w:t>
            </w:r>
            <w:r w:rsidRPr="00386C6C">
              <w:rPr>
                <w:sz w:val="28"/>
                <w:szCs w:val="28"/>
              </w:rPr>
              <w:t xml:space="preserve"> электропередач</w:t>
            </w:r>
            <w:r>
              <w:rPr>
                <w:sz w:val="28"/>
                <w:szCs w:val="28"/>
              </w:rPr>
              <w:t>,</w:t>
            </w:r>
            <w:r w:rsidRPr="00386C6C">
              <w:rPr>
                <w:sz w:val="28"/>
                <w:szCs w:val="28"/>
              </w:rPr>
              <w:t xml:space="preserve"> 10 </w:t>
            </w:r>
            <w:proofErr w:type="spellStart"/>
            <w:r w:rsidRPr="00386C6C"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756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</w:p>
        </w:tc>
        <w:tc>
          <w:tcPr>
            <w:tcW w:w="893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782" w:type="pct"/>
            <w:vAlign w:val="center"/>
          </w:tcPr>
          <w:p w:rsidR="006941E8" w:rsidRPr="009865A7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Протяжённость л</w:t>
            </w:r>
            <w:r w:rsidRPr="00386C6C">
              <w:rPr>
                <w:sz w:val="28"/>
                <w:szCs w:val="28"/>
              </w:rPr>
              <w:t>ини</w:t>
            </w:r>
            <w:r>
              <w:rPr>
                <w:sz w:val="28"/>
                <w:szCs w:val="28"/>
              </w:rPr>
              <w:t>и</w:t>
            </w:r>
            <w:r w:rsidRPr="00386C6C">
              <w:rPr>
                <w:sz w:val="28"/>
                <w:szCs w:val="28"/>
              </w:rPr>
              <w:t xml:space="preserve"> электропередач</w:t>
            </w:r>
            <w:r>
              <w:rPr>
                <w:sz w:val="28"/>
                <w:szCs w:val="28"/>
              </w:rPr>
              <w:t>,</w:t>
            </w:r>
            <w:r w:rsidRPr="00386C6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</w:t>
            </w:r>
            <w:r w:rsidRPr="00386C6C">
              <w:rPr>
                <w:sz w:val="28"/>
                <w:szCs w:val="28"/>
              </w:rPr>
              <w:t xml:space="preserve"> </w:t>
            </w:r>
            <w:proofErr w:type="spellStart"/>
            <w:r w:rsidRPr="00386C6C">
              <w:rPr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756" w:type="pct"/>
          </w:tcPr>
          <w:p w:rsidR="006941E8" w:rsidRPr="00BB4879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8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93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964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Водопровод</w:t>
            </w:r>
          </w:p>
        </w:tc>
        <w:tc>
          <w:tcPr>
            <w:tcW w:w="756" w:type="pct"/>
          </w:tcPr>
          <w:p w:rsidR="006941E8" w:rsidRPr="00BB4879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8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93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Канализация</w:t>
            </w:r>
          </w:p>
        </w:tc>
        <w:tc>
          <w:tcPr>
            <w:tcW w:w="756" w:type="pct"/>
          </w:tcPr>
          <w:p w:rsidR="006941E8" w:rsidRPr="00BB4879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8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93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Линия связи</w:t>
            </w:r>
          </w:p>
        </w:tc>
        <w:tc>
          <w:tcPr>
            <w:tcW w:w="756" w:type="pct"/>
          </w:tcPr>
          <w:p w:rsidR="006941E8" w:rsidRPr="00BB4879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B487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893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1 451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1 451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Скважины</w:t>
            </w:r>
          </w:p>
        </w:tc>
        <w:tc>
          <w:tcPr>
            <w:tcW w:w="756" w:type="pct"/>
          </w:tcPr>
          <w:p w:rsidR="006941E8" w:rsidRPr="00BB4879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93" w:type="pct"/>
            <w:vAlign w:val="center"/>
          </w:tcPr>
          <w:p w:rsidR="006941E8" w:rsidRPr="00EF1DFE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6941E8" w:rsidRPr="00014F8B" w:rsidTr="006941E8">
        <w:trPr>
          <w:cantSplit/>
          <w:trHeight w:val="340"/>
        </w:trPr>
        <w:tc>
          <w:tcPr>
            <w:tcW w:w="371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5.7</w:t>
            </w:r>
          </w:p>
        </w:tc>
        <w:tc>
          <w:tcPr>
            <w:tcW w:w="2198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192" w:firstLine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Канализационная насосная станция</w:t>
            </w:r>
          </w:p>
        </w:tc>
        <w:tc>
          <w:tcPr>
            <w:tcW w:w="756" w:type="pct"/>
            <w:vAlign w:val="center"/>
          </w:tcPr>
          <w:p w:rsidR="006941E8" w:rsidRDefault="006941E8" w:rsidP="004D2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893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82" w:type="pct"/>
            <w:vAlign w:val="center"/>
          </w:tcPr>
          <w:p w:rsidR="006941E8" w:rsidRDefault="006941E8" w:rsidP="004D2679">
            <w:pPr>
              <w:pStyle w:val="afb"/>
              <w:spacing w:before="0"/>
              <w:ind w:right="85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E93135" w:rsidRDefault="00E93135" w:rsidP="004D2679">
      <w:pPr>
        <w:pStyle w:val="11"/>
        <w:jc w:val="left"/>
      </w:pPr>
    </w:p>
    <w:p w:rsidR="000C7912" w:rsidRDefault="000C7912" w:rsidP="004D2679">
      <w:pPr>
        <w:pStyle w:val="11"/>
        <w:jc w:val="left"/>
      </w:pPr>
    </w:p>
    <w:p w:rsidR="0011751F" w:rsidRDefault="00BD6A89" w:rsidP="004D2679">
      <w:pPr>
        <w:pStyle w:val="11"/>
      </w:pPr>
      <w:r>
        <w:t>_______________</w:t>
      </w:r>
    </w:p>
    <w:sectPr w:rsidR="0011751F" w:rsidSect="002D63A6">
      <w:headerReference w:type="default" r:id="rId17"/>
      <w:footerReference w:type="default" r:id="rId18"/>
      <w:pgSz w:w="11906" w:h="16838"/>
      <w:pgMar w:top="851" w:right="567" w:bottom="851" w:left="1134" w:header="284" w:footer="28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4" w:author="Куликов Алексей Владимирович" w:date="2016-07-18T11:42:00Z" w:initials="КАВ">
    <w:p w:rsidR="001403F1" w:rsidRDefault="001403F1">
      <w:pPr>
        <w:pStyle w:val="aff0"/>
      </w:pPr>
      <w:r>
        <w:t xml:space="preserve">… </w:t>
      </w:r>
      <w:r>
        <w:rPr>
          <w:rStyle w:val="aff"/>
        </w:rPr>
        <w:annotationRef/>
      </w:r>
      <w:r>
        <w:t>участков</w:t>
      </w:r>
    </w:p>
  </w:comment>
  <w:comment w:id="45" w:author="Куликов Алексей Владимирович" w:date="2016-07-18T11:43:00Z" w:initials="КАВ">
    <w:p w:rsidR="001403F1" w:rsidRDefault="001403F1">
      <w:pPr>
        <w:pStyle w:val="aff0"/>
      </w:pPr>
      <w:r>
        <w:rPr>
          <w:rStyle w:val="aff"/>
        </w:rPr>
        <w:annotationRef/>
      </w:r>
      <w:r>
        <w:t>По ПП в общественной зоне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6B0" w:rsidRDefault="00D746B0" w:rsidP="00811398">
      <w:pPr>
        <w:spacing w:after="0" w:line="240" w:lineRule="auto"/>
      </w:pPr>
      <w:r>
        <w:separator/>
      </w:r>
    </w:p>
  </w:endnote>
  <w:endnote w:type="continuationSeparator" w:id="0">
    <w:p w:rsidR="00D746B0" w:rsidRDefault="00D746B0" w:rsidP="0081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79" w:rsidRDefault="004D2679" w:rsidP="00F57032">
    <w:pPr>
      <w:pStyle w:val="a5"/>
    </w:pPr>
    <w:r>
      <w:rPr>
        <w:noProof/>
        <w:lang w:eastAsia="ru-RU"/>
      </w:rPr>
      <w:drawing>
        <wp:inline distT="0" distB="0" distL="0" distR="0" wp14:anchorId="1D0EBCDB" wp14:editId="596FD6E1">
          <wp:extent cx="6840220" cy="299026"/>
          <wp:effectExtent l="0" t="0" r="0" b="6350"/>
          <wp:docPr id="20" name="Рисунок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299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79" w:rsidRDefault="004D2679" w:rsidP="00F57032">
    <w:pPr>
      <w:pStyle w:val="a5"/>
      <w:ind w:left="-567"/>
    </w:pPr>
    <w:r>
      <w:rPr>
        <w:noProof/>
        <w:lang w:eastAsia="ru-RU"/>
      </w:rPr>
      <w:drawing>
        <wp:inline distT="0" distB="0" distL="0" distR="0" wp14:anchorId="499E3437" wp14:editId="5545FE5E">
          <wp:extent cx="6840220" cy="299026"/>
          <wp:effectExtent l="0" t="0" r="0" b="635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2990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79" w:rsidRDefault="004D2679" w:rsidP="00F57032">
    <w:pPr>
      <w:pStyle w:val="a5"/>
      <w:ind w:left="-56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79" w:rsidRDefault="004D2679" w:rsidP="00F57032">
    <w:pPr>
      <w:pStyle w:val="a5"/>
      <w:ind w:left="-56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6B0" w:rsidRDefault="00D746B0" w:rsidP="00811398">
      <w:pPr>
        <w:spacing w:after="0" w:line="240" w:lineRule="auto"/>
      </w:pPr>
      <w:r>
        <w:separator/>
      </w:r>
    </w:p>
  </w:footnote>
  <w:footnote w:type="continuationSeparator" w:id="0">
    <w:p w:rsidR="00D746B0" w:rsidRDefault="00D746B0" w:rsidP="0081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79" w:rsidRDefault="004D2679">
    <w:pPr>
      <w:pStyle w:val="a3"/>
    </w:pPr>
    <w:r>
      <w:rPr>
        <w:noProof/>
        <w:lang w:eastAsia="ru-RU"/>
      </w:rPr>
      <w:drawing>
        <wp:inline distT="0" distB="0" distL="0" distR="0" wp14:anchorId="36BAE5C7" wp14:editId="3B0DD770">
          <wp:extent cx="6838950" cy="919956"/>
          <wp:effectExtent l="0" t="0" r="0" b="0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5432"/>
                  <a:stretch/>
                </pic:blipFill>
                <pic:spPr bwMode="auto">
                  <a:xfrm>
                    <a:off x="0" y="0"/>
                    <a:ext cx="6840220" cy="92012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79" w:rsidRDefault="004D2679" w:rsidP="00F57032">
    <w:pPr>
      <w:pStyle w:val="a3"/>
      <w:ind w:left="-567"/>
    </w:pPr>
    <w:r>
      <w:rPr>
        <w:noProof/>
        <w:lang w:eastAsia="ru-RU"/>
      </w:rPr>
      <w:drawing>
        <wp:inline distT="0" distB="0" distL="0" distR="0" wp14:anchorId="028717A0" wp14:editId="13A204C8">
          <wp:extent cx="6838950" cy="910431"/>
          <wp:effectExtent l="0" t="0" r="0" b="4445"/>
          <wp:docPr id="19" name="Рисунок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6101"/>
                  <a:stretch/>
                </pic:blipFill>
                <pic:spPr bwMode="auto">
                  <a:xfrm>
                    <a:off x="0" y="0"/>
                    <a:ext cx="6840000" cy="91057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6175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2679" w:rsidRPr="000B5E52" w:rsidRDefault="004D2679" w:rsidP="000B5E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113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113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03F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001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D2679" w:rsidRPr="000B5E52" w:rsidRDefault="004D2679" w:rsidP="000B5E5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113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113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403F1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8113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91186B"/>
    <w:multiLevelType w:val="multilevel"/>
    <w:tmpl w:val="030C65BC"/>
    <w:styleLink w:val="6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2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3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4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5">
      <w:start w:val="1"/>
      <w:numFmt w:val="none"/>
      <w:lvlText w:val="1.6"/>
      <w:lvlJc w:val="left"/>
      <w:pPr>
        <w:ind w:left="360" w:hanging="360"/>
      </w:pPr>
      <w:rPr>
        <w:rFonts w:hint="default"/>
      </w:rPr>
    </w:lvl>
    <w:lvl w:ilvl="6">
      <w:start w:val="1"/>
      <w:numFmt w:val="none"/>
      <w:lvlText w:val="1.7"/>
      <w:lvlJc w:val="left"/>
      <w:pPr>
        <w:ind w:left="360" w:hanging="360"/>
      </w:pPr>
      <w:rPr>
        <w:rFonts w:hint="default"/>
      </w:rPr>
    </w:lvl>
    <w:lvl w:ilvl="7">
      <w:start w:val="1"/>
      <w:numFmt w:val="none"/>
      <w:lvlText w:val="1.8"/>
      <w:lvlJc w:val="left"/>
      <w:pPr>
        <w:ind w:left="360" w:hanging="360"/>
      </w:pPr>
      <w:rPr>
        <w:rFonts w:hint="default"/>
      </w:rPr>
    </w:lvl>
    <w:lvl w:ilvl="8">
      <w:start w:val="1"/>
      <w:numFmt w:val="none"/>
      <w:lvlText w:val="1.9"/>
      <w:lvlJc w:val="left"/>
      <w:pPr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21"/>
    <w:rsid w:val="00014F8B"/>
    <w:rsid w:val="00015116"/>
    <w:rsid w:val="00046544"/>
    <w:rsid w:val="00047DA5"/>
    <w:rsid w:val="00064F45"/>
    <w:rsid w:val="000651B9"/>
    <w:rsid w:val="00065540"/>
    <w:rsid w:val="00070CD0"/>
    <w:rsid w:val="0007121B"/>
    <w:rsid w:val="00072258"/>
    <w:rsid w:val="00075446"/>
    <w:rsid w:val="00083081"/>
    <w:rsid w:val="00084754"/>
    <w:rsid w:val="000A70A3"/>
    <w:rsid w:val="000B0379"/>
    <w:rsid w:val="000B12EE"/>
    <w:rsid w:val="000B2E87"/>
    <w:rsid w:val="000B5E52"/>
    <w:rsid w:val="000C6A91"/>
    <w:rsid w:val="000C7788"/>
    <w:rsid w:val="000C7912"/>
    <w:rsid w:val="000D1D7B"/>
    <w:rsid w:val="000D2C92"/>
    <w:rsid w:val="000D4DDA"/>
    <w:rsid w:val="00111510"/>
    <w:rsid w:val="0011751F"/>
    <w:rsid w:val="00125A41"/>
    <w:rsid w:val="00130112"/>
    <w:rsid w:val="001403F1"/>
    <w:rsid w:val="00141D17"/>
    <w:rsid w:val="00142535"/>
    <w:rsid w:val="00150BB0"/>
    <w:rsid w:val="00151E92"/>
    <w:rsid w:val="001569C1"/>
    <w:rsid w:val="00161057"/>
    <w:rsid w:val="00161B84"/>
    <w:rsid w:val="00170D8A"/>
    <w:rsid w:val="00176545"/>
    <w:rsid w:val="00176842"/>
    <w:rsid w:val="001828E0"/>
    <w:rsid w:val="00182941"/>
    <w:rsid w:val="001874D7"/>
    <w:rsid w:val="00194D98"/>
    <w:rsid w:val="001A00B1"/>
    <w:rsid w:val="001A05AE"/>
    <w:rsid w:val="001A5202"/>
    <w:rsid w:val="001A62E4"/>
    <w:rsid w:val="001B47DB"/>
    <w:rsid w:val="001B5EEB"/>
    <w:rsid w:val="001C01D0"/>
    <w:rsid w:val="001C1636"/>
    <w:rsid w:val="001C1F3C"/>
    <w:rsid w:val="001C7804"/>
    <w:rsid w:val="001D3ADE"/>
    <w:rsid w:val="001E1A8E"/>
    <w:rsid w:val="001E1E88"/>
    <w:rsid w:val="001E5875"/>
    <w:rsid w:val="001E7A6E"/>
    <w:rsid w:val="001F210E"/>
    <w:rsid w:val="001F261E"/>
    <w:rsid w:val="001F4A75"/>
    <w:rsid w:val="001F4B73"/>
    <w:rsid w:val="001F6170"/>
    <w:rsid w:val="00213E1C"/>
    <w:rsid w:val="00215281"/>
    <w:rsid w:val="00217026"/>
    <w:rsid w:val="00222D6D"/>
    <w:rsid w:val="002425F0"/>
    <w:rsid w:val="00257AC5"/>
    <w:rsid w:val="002628DE"/>
    <w:rsid w:val="00273609"/>
    <w:rsid w:val="00276197"/>
    <w:rsid w:val="00282FF0"/>
    <w:rsid w:val="002920B7"/>
    <w:rsid w:val="002A198B"/>
    <w:rsid w:val="002A338B"/>
    <w:rsid w:val="002A549B"/>
    <w:rsid w:val="002C3031"/>
    <w:rsid w:val="002D17E7"/>
    <w:rsid w:val="002D1D28"/>
    <w:rsid w:val="002D524C"/>
    <w:rsid w:val="002D63A6"/>
    <w:rsid w:val="002E7A0A"/>
    <w:rsid w:val="002F37CF"/>
    <w:rsid w:val="0030088E"/>
    <w:rsid w:val="00303047"/>
    <w:rsid w:val="00305123"/>
    <w:rsid w:val="00305302"/>
    <w:rsid w:val="00307B5D"/>
    <w:rsid w:val="00311A41"/>
    <w:rsid w:val="00312BA4"/>
    <w:rsid w:val="00315122"/>
    <w:rsid w:val="00334735"/>
    <w:rsid w:val="0034085B"/>
    <w:rsid w:val="00377BE1"/>
    <w:rsid w:val="0039516A"/>
    <w:rsid w:val="003A7A28"/>
    <w:rsid w:val="003C152A"/>
    <w:rsid w:val="003C5E56"/>
    <w:rsid w:val="003E21E0"/>
    <w:rsid w:val="003E4809"/>
    <w:rsid w:val="003E6D12"/>
    <w:rsid w:val="003F3040"/>
    <w:rsid w:val="004010DD"/>
    <w:rsid w:val="00402B99"/>
    <w:rsid w:val="00440479"/>
    <w:rsid w:val="00445E79"/>
    <w:rsid w:val="00462DA9"/>
    <w:rsid w:val="00473CAD"/>
    <w:rsid w:val="004907B0"/>
    <w:rsid w:val="004A668F"/>
    <w:rsid w:val="004B032A"/>
    <w:rsid w:val="004B66D0"/>
    <w:rsid w:val="004C18FD"/>
    <w:rsid w:val="004D2679"/>
    <w:rsid w:val="004D5A4B"/>
    <w:rsid w:val="004D64B7"/>
    <w:rsid w:val="004E7A8D"/>
    <w:rsid w:val="004F5FDF"/>
    <w:rsid w:val="00506CD8"/>
    <w:rsid w:val="005134EF"/>
    <w:rsid w:val="0052229E"/>
    <w:rsid w:val="00524E26"/>
    <w:rsid w:val="005252FB"/>
    <w:rsid w:val="00526276"/>
    <w:rsid w:val="00526E22"/>
    <w:rsid w:val="00527644"/>
    <w:rsid w:val="00533316"/>
    <w:rsid w:val="00540AA3"/>
    <w:rsid w:val="00542E78"/>
    <w:rsid w:val="00552619"/>
    <w:rsid w:val="005553EB"/>
    <w:rsid w:val="00557B10"/>
    <w:rsid w:val="005616EA"/>
    <w:rsid w:val="0056440E"/>
    <w:rsid w:val="00575C7C"/>
    <w:rsid w:val="00596DB2"/>
    <w:rsid w:val="005A7F66"/>
    <w:rsid w:val="005B2D7F"/>
    <w:rsid w:val="005C550A"/>
    <w:rsid w:val="005D3E11"/>
    <w:rsid w:val="005E317E"/>
    <w:rsid w:val="005E7C0E"/>
    <w:rsid w:val="005F46A1"/>
    <w:rsid w:val="0061123D"/>
    <w:rsid w:val="00634592"/>
    <w:rsid w:val="00636B9B"/>
    <w:rsid w:val="00640D4B"/>
    <w:rsid w:val="0065435C"/>
    <w:rsid w:val="00661984"/>
    <w:rsid w:val="00666A47"/>
    <w:rsid w:val="0067387F"/>
    <w:rsid w:val="00676C49"/>
    <w:rsid w:val="0067768A"/>
    <w:rsid w:val="00680158"/>
    <w:rsid w:val="00682BC5"/>
    <w:rsid w:val="00684823"/>
    <w:rsid w:val="006941E8"/>
    <w:rsid w:val="006966B1"/>
    <w:rsid w:val="00697BEF"/>
    <w:rsid w:val="006A018C"/>
    <w:rsid w:val="006A4481"/>
    <w:rsid w:val="006A6F85"/>
    <w:rsid w:val="006B277A"/>
    <w:rsid w:val="006D3D43"/>
    <w:rsid w:val="006D4AE1"/>
    <w:rsid w:val="006D5CA1"/>
    <w:rsid w:val="006D620C"/>
    <w:rsid w:val="006E54F1"/>
    <w:rsid w:val="006F0A16"/>
    <w:rsid w:val="006F0D39"/>
    <w:rsid w:val="006F5350"/>
    <w:rsid w:val="006F5401"/>
    <w:rsid w:val="00701B55"/>
    <w:rsid w:val="00707183"/>
    <w:rsid w:val="00707BD8"/>
    <w:rsid w:val="00714BC9"/>
    <w:rsid w:val="007172F0"/>
    <w:rsid w:val="0072201C"/>
    <w:rsid w:val="00723B93"/>
    <w:rsid w:val="00724BC7"/>
    <w:rsid w:val="00733193"/>
    <w:rsid w:val="0074246F"/>
    <w:rsid w:val="007500DF"/>
    <w:rsid w:val="007567F2"/>
    <w:rsid w:val="0077076C"/>
    <w:rsid w:val="00775657"/>
    <w:rsid w:val="007776BA"/>
    <w:rsid w:val="0079200A"/>
    <w:rsid w:val="007B40AA"/>
    <w:rsid w:val="007D246F"/>
    <w:rsid w:val="007D2B9E"/>
    <w:rsid w:val="007D6617"/>
    <w:rsid w:val="007E30EA"/>
    <w:rsid w:val="0080043A"/>
    <w:rsid w:val="008016B1"/>
    <w:rsid w:val="00811398"/>
    <w:rsid w:val="00815117"/>
    <w:rsid w:val="00827FA0"/>
    <w:rsid w:val="00831153"/>
    <w:rsid w:val="00835208"/>
    <w:rsid w:val="00857399"/>
    <w:rsid w:val="008623E1"/>
    <w:rsid w:val="008629AB"/>
    <w:rsid w:val="0087232D"/>
    <w:rsid w:val="008A13F3"/>
    <w:rsid w:val="008A5397"/>
    <w:rsid w:val="008A6D69"/>
    <w:rsid w:val="008C14F7"/>
    <w:rsid w:val="008E0118"/>
    <w:rsid w:val="008E6491"/>
    <w:rsid w:val="008F0378"/>
    <w:rsid w:val="008F1141"/>
    <w:rsid w:val="008F29B4"/>
    <w:rsid w:val="008F5961"/>
    <w:rsid w:val="008F6C20"/>
    <w:rsid w:val="0090477D"/>
    <w:rsid w:val="00917B44"/>
    <w:rsid w:val="009203B5"/>
    <w:rsid w:val="0092092A"/>
    <w:rsid w:val="00925AF8"/>
    <w:rsid w:val="0093216C"/>
    <w:rsid w:val="009341FC"/>
    <w:rsid w:val="00943021"/>
    <w:rsid w:val="00960922"/>
    <w:rsid w:val="00960C22"/>
    <w:rsid w:val="00967436"/>
    <w:rsid w:val="00972DEA"/>
    <w:rsid w:val="00984135"/>
    <w:rsid w:val="00985EBB"/>
    <w:rsid w:val="009865A7"/>
    <w:rsid w:val="00987DF5"/>
    <w:rsid w:val="009A05DD"/>
    <w:rsid w:val="009A7F37"/>
    <w:rsid w:val="009E61A7"/>
    <w:rsid w:val="009F5E3E"/>
    <w:rsid w:val="00A03F48"/>
    <w:rsid w:val="00A147DE"/>
    <w:rsid w:val="00A2696D"/>
    <w:rsid w:val="00A33FF2"/>
    <w:rsid w:val="00A40413"/>
    <w:rsid w:val="00A43210"/>
    <w:rsid w:val="00A47174"/>
    <w:rsid w:val="00A509A7"/>
    <w:rsid w:val="00A63036"/>
    <w:rsid w:val="00A65E07"/>
    <w:rsid w:val="00A71864"/>
    <w:rsid w:val="00A726D7"/>
    <w:rsid w:val="00A7442D"/>
    <w:rsid w:val="00A914A1"/>
    <w:rsid w:val="00AA1403"/>
    <w:rsid w:val="00AA570A"/>
    <w:rsid w:val="00AB16B6"/>
    <w:rsid w:val="00AC4B5C"/>
    <w:rsid w:val="00AD0CC2"/>
    <w:rsid w:val="00AE7FB1"/>
    <w:rsid w:val="00AF1A3E"/>
    <w:rsid w:val="00AF7ABB"/>
    <w:rsid w:val="00B101A2"/>
    <w:rsid w:val="00B12FB8"/>
    <w:rsid w:val="00B20069"/>
    <w:rsid w:val="00B22F48"/>
    <w:rsid w:val="00B239A4"/>
    <w:rsid w:val="00B24325"/>
    <w:rsid w:val="00B24BFE"/>
    <w:rsid w:val="00B30C0D"/>
    <w:rsid w:val="00B32C22"/>
    <w:rsid w:val="00B32C87"/>
    <w:rsid w:val="00B35055"/>
    <w:rsid w:val="00B36BFA"/>
    <w:rsid w:val="00B417FE"/>
    <w:rsid w:val="00B512D0"/>
    <w:rsid w:val="00B61AFF"/>
    <w:rsid w:val="00B83EBD"/>
    <w:rsid w:val="00B95358"/>
    <w:rsid w:val="00BA0380"/>
    <w:rsid w:val="00BB1059"/>
    <w:rsid w:val="00BC1390"/>
    <w:rsid w:val="00BD6A89"/>
    <w:rsid w:val="00BF0CBD"/>
    <w:rsid w:val="00BF177F"/>
    <w:rsid w:val="00C124D9"/>
    <w:rsid w:val="00C1257A"/>
    <w:rsid w:val="00C12A0F"/>
    <w:rsid w:val="00C22562"/>
    <w:rsid w:val="00C269D5"/>
    <w:rsid w:val="00C27033"/>
    <w:rsid w:val="00C316A3"/>
    <w:rsid w:val="00C4444E"/>
    <w:rsid w:val="00C526EC"/>
    <w:rsid w:val="00C5406F"/>
    <w:rsid w:val="00C6172C"/>
    <w:rsid w:val="00C63A2C"/>
    <w:rsid w:val="00C72E62"/>
    <w:rsid w:val="00C763B3"/>
    <w:rsid w:val="00C82AC9"/>
    <w:rsid w:val="00C91239"/>
    <w:rsid w:val="00CA2BEA"/>
    <w:rsid w:val="00CB453B"/>
    <w:rsid w:val="00CB4751"/>
    <w:rsid w:val="00CC38FA"/>
    <w:rsid w:val="00CD0E21"/>
    <w:rsid w:val="00CD2467"/>
    <w:rsid w:val="00CF0B4D"/>
    <w:rsid w:val="00CF4734"/>
    <w:rsid w:val="00CF6B8C"/>
    <w:rsid w:val="00D00B2F"/>
    <w:rsid w:val="00D010BB"/>
    <w:rsid w:val="00D02AED"/>
    <w:rsid w:val="00D04902"/>
    <w:rsid w:val="00D16236"/>
    <w:rsid w:val="00D178F9"/>
    <w:rsid w:val="00D20C6C"/>
    <w:rsid w:val="00D329DE"/>
    <w:rsid w:val="00D37B99"/>
    <w:rsid w:val="00D44144"/>
    <w:rsid w:val="00D46806"/>
    <w:rsid w:val="00D5055C"/>
    <w:rsid w:val="00D6530A"/>
    <w:rsid w:val="00D7250B"/>
    <w:rsid w:val="00D746B0"/>
    <w:rsid w:val="00D776C4"/>
    <w:rsid w:val="00D82CC8"/>
    <w:rsid w:val="00D9037B"/>
    <w:rsid w:val="00D914E7"/>
    <w:rsid w:val="00D9243A"/>
    <w:rsid w:val="00DA213F"/>
    <w:rsid w:val="00DA3BBD"/>
    <w:rsid w:val="00DB27C6"/>
    <w:rsid w:val="00DB436F"/>
    <w:rsid w:val="00DB4F3A"/>
    <w:rsid w:val="00DC624C"/>
    <w:rsid w:val="00DD4CD3"/>
    <w:rsid w:val="00DE6527"/>
    <w:rsid w:val="00DF1A2F"/>
    <w:rsid w:val="00E068B5"/>
    <w:rsid w:val="00E0719C"/>
    <w:rsid w:val="00E10725"/>
    <w:rsid w:val="00E20481"/>
    <w:rsid w:val="00E22222"/>
    <w:rsid w:val="00E2584A"/>
    <w:rsid w:val="00E266A1"/>
    <w:rsid w:val="00E31DBB"/>
    <w:rsid w:val="00E32126"/>
    <w:rsid w:val="00E36B3E"/>
    <w:rsid w:val="00E544F8"/>
    <w:rsid w:val="00E60F96"/>
    <w:rsid w:val="00E64EBD"/>
    <w:rsid w:val="00E70629"/>
    <w:rsid w:val="00E7609A"/>
    <w:rsid w:val="00E76701"/>
    <w:rsid w:val="00E77541"/>
    <w:rsid w:val="00E868B7"/>
    <w:rsid w:val="00E8716F"/>
    <w:rsid w:val="00E925C7"/>
    <w:rsid w:val="00E93135"/>
    <w:rsid w:val="00EA2638"/>
    <w:rsid w:val="00EB2338"/>
    <w:rsid w:val="00EB662F"/>
    <w:rsid w:val="00EC43AD"/>
    <w:rsid w:val="00ED32D9"/>
    <w:rsid w:val="00ED57FD"/>
    <w:rsid w:val="00EF2C00"/>
    <w:rsid w:val="00F006E6"/>
    <w:rsid w:val="00F04BBA"/>
    <w:rsid w:val="00F12FB8"/>
    <w:rsid w:val="00F13176"/>
    <w:rsid w:val="00F136D2"/>
    <w:rsid w:val="00F2736E"/>
    <w:rsid w:val="00F30DE6"/>
    <w:rsid w:val="00F447E9"/>
    <w:rsid w:val="00F5590D"/>
    <w:rsid w:val="00F57032"/>
    <w:rsid w:val="00FA1711"/>
    <w:rsid w:val="00FB3EB6"/>
    <w:rsid w:val="00FB6378"/>
    <w:rsid w:val="00FD3213"/>
    <w:rsid w:val="00FD51D9"/>
    <w:rsid w:val="00FE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0B4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3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6">
    <w:name w:val="Стиль6"/>
    <w:uiPriority w:val="99"/>
    <w:rsid w:val="00C269D5"/>
    <w:pPr>
      <w:numPr>
        <w:numId w:val="1"/>
      </w:numPr>
    </w:pPr>
  </w:style>
  <w:style w:type="paragraph" w:customStyle="1" w:styleId="01">
    <w:name w:val="Заголовок 01"/>
    <w:basedOn w:val="a"/>
    <w:link w:val="010"/>
    <w:qFormat/>
    <w:rsid w:val="00E32126"/>
    <w:pPr>
      <w:tabs>
        <w:tab w:val="left" w:pos="0"/>
      </w:tabs>
      <w:spacing w:after="0" w:line="240" w:lineRule="auto"/>
      <w:ind w:left="-180" w:firstLine="720"/>
      <w:jc w:val="center"/>
      <w:outlineLvl w:val="0"/>
    </w:pPr>
    <w:rPr>
      <w:rFonts w:eastAsia="Calibri"/>
      <w:b/>
      <w:sz w:val="28"/>
      <w:szCs w:val="28"/>
    </w:rPr>
  </w:style>
  <w:style w:type="character" w:customStyle="1" w:styleId="010">
    <w:name w:val="Заголовок 01 Знак"/>
    <w:basedOn w:val="a0"/>
    <w:link w:val="01"/>
    <w:rsid w:val="00E32126"/>
    <w:rPr>
      <w:rFonts w:eastAsia="Calibri"/>
      <w:b/>
      <w:sz w:val="28"/>
      <w:szCs w:val="28"/>
    </w:rPr>
  </w:style>
  <w:style w:type="paragraph" w:customStyle="1" w:styleId="11">
    <w:name w:val="М1Заголовок"/>
    <w:basedOn w:val="a"/>
    <w:link w:val="12"/>
    <w:qFormat/>
    <w:rsid w:val="002A338B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paragraph" w:customStyle="1" w:styleId="13">
    <w:name w:val="МСтиль1"/>
    <w:basedOn w:val="11"/>
    <w:link w:val="14"/>
    <w:qFormat/>
    <w:rsid w:val="002A338B"/>
    <w:pPr>
      <w:ind w:firstLine="709"/>
    </w:pPr>
    <w:rPr>
      <w:b w:val="0"/>
    </w:rPr>
  </w:style>
  <w:style w:type="character" w:customStyle="1" w:styleId="12">
    <w:name w:val="М1Заголовок Знак"/>
    <w:basedOn w:val="a0"/>
    <w:link w:val="11"/>
    <w:rsid w:val="002A338B"/>
    <w:rPr>
      <w:rFonts w:ascii="Times New Roman" w:hAnsi="Times New Roman" w:cs="Times New Roman"/>
      <w:b/>
      <w:sz w:val="28"/>
      <w:szCs w:val="28"/>
    </w:rPr>
  </w:style>
  <w:style w:type="paragraph" w:customStyle="1" w:styleId="S">
    <w:name w:val="S_Обычный в таблице"/>
    <w:basedOn w:val="a"/>
    <w:link w:val="S0"/>
    <w:rsid w:val="002A338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МСтиль1 Знак"/>
    <w:basedOn w:val="12"/>
    <w:link w:val="13"/>
    <w:rsid w:val="002A338B"/>
    <w:rPr>
      <w:rFonts w:ascii="Times New Roman" w:hAnsi="Times New Roman" w:cs="Times New Roman"/>
      <w:b w:val="0"/>
      <w:sz w:val="28"/>
      <w:szCs w:val="28"/>
    </w:rPr>
  </w:style>
  <w:style w:type="character" w:customStyle="1" w:styleId="S0">
    <w:name w:val="S_Обычный в таблице Знак"/>
    <w:link w:val="S"/>
    <w:rsid w:val="002A3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398"/>
  </w:style>
  <w:style w:type="paragraph" w:styleId="a5">
    <w:name w:val="footer"/>
    <w:basedOn w:val="a"/>
    <w:link w:val="a6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398"/>
  </w:style>
  <w:style w:type="paragraph" w:customStyle="1" w:styleId="15">
    <w:name w:val="М1Стиль"/>
    <w:basedOn w:val="13"/>
    <w:link w:val="16"/>
    <w:qFormat/>
    <w:rsid w:val="0067768A"/>
    <w:pPr>
      <w:jc w:val="both"/>
    </w:pPr>
  </w:style>
  <w:style w:type="paragraph" w:customStyle="1" w:styleId="2">
    <w:name w:val="М2Стиль"/>
    <w:basedOn w:val="15"/>
    <w:link w:val="20"/>
    <w:qFormat/>
    <w:rsid w:val="00925AF8"/>
    <w:pPr>
      <w:ind w:firstLine="0"/>
      <w:jc w:val="center"/>
    </w:pPr>
  </w:style>
  <w:style w:type="character" w:customStyle="1" w:styleId="16">
    <w:name w:val="М1Стиль Знак"/>
    <w:basedOn w:val="14"/>
    <w:link w:val="15"/>
    <w:rsid w:val="0067768A"/>
    <w:rPr>
      <w:rFonts w:ascii="Times New Roman" w:hAnsi="Times New Roman" w:cs="Times New Roman"/>
      <w:b w:val="0"/>
      <w:sz w:val="28"/>
      <w:szCs w:val="28"/>
    </w:rPr>
  </w:style>
  <w:style w:type="paragraph" w:customStyle="1" w:styleId="3">
    <w:name w:val="М3Стиль"/>
    <w:basedOn w:val="15"/>
    <w:link w:val="30"/>
    <w:qFormat/>
    <w:rsid w:val="00925AF8"/>
    <w:pPr>
      <w:ind w:firstLine="0"/>
      <w:jc w:val="right"/>
    </w:pPr>
  </w:style>
  <w:style w:type="character" w:customStyle="1" w:styleId="20">
    <w:name w:val="М2Стиль Знак"/>
    <w:basedOn w:val="16"/>
    <w:link w:val="2"/>
    <w:rsid w:val="00925AF8"/>
    <w:rPr>
      <w:rFonts w:ascii="Times New Roman" w:hAnsi="Times New Roman" w:cs="Times New Roman"/>
      <w:b w:val="0"/>
      <w:sz w:val="28"/>
      <w:szCs w:val="28"/>
    </w:rPr>
  </w:style>
  <w:style w:type="paragraph" w:styleId="a7">
    <w:name w:val="Body Text"/>
    <w:aliases w:val=" Знак1 Знак,Основной текст11,bt,Знак1 Знак"/>
    <w:basedOn w:val="a"/>
    <w:link w:val="a8"/>
    <w:rsid w:val="00972DE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М3Стиль Знак"/>
    <w:basedOn w:val="16"/>
    <w:link w:val="3"/>
    <w:rsid w:val="00925AF8"/>
    <w:rPr>
      <w:rFonts w:ascii="Times New Roman" w:hAnsi="Times New Roman" w:cs="Times New Roman"/>
      <w:b w:val="0"/>
      <w:sz w:val="28"/>
      <w:szCs w:val="28"/>
    </w:rPr>
  </w:style>
  <w:style w:type="character" w:customStyle="1" w:styleId="a8">
    <w:name w:val="Основной текст Знак"/>
    <w:aliases w:val=" Знак1 Знак Знак,Основной текст11 Знак,bt Знак,Знак1 Знак Знак"/>
    <w:basedOn w:val="a0"/>
    <w:link w:val="a7"/>
    <w:rsid w:val="00972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2DE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1">
    <w:name w:val="S_Обычный жирный"/>
    <w:basedOn w:val="a"/>
    <w:qFormat/>
    <w:rsid w:val="00D178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оглавление"/>
    <w:basedOn w:val="17"/>
    <w:qFormat/>
    <w:rsid w:val="00F13176"/>
    <w:pPr>
      <w:tabs>
        <w:tab w:val="left" w:pos="660"/>
        <w:tab w:val="right" w:leader="dot" w:pos="9345"/>
      </w:tabs>
      <w:jc w:val="center"/>
    </w:pPr>
    <w:rPr>
      <w:rFonts w:eastAsia="Times New Roman" w:cs="Times New Roman"/>
      <w:b/>
      <w:noProof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06554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CF0B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B32C8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32C8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32C87"/>
    <w:rPr>
      <w:vertAlign w:val="superscript"/>
    </w:rPr>
  </w:style>
  <w:style w:type="table" w:styleId="ae">
    <w:name w:val="Table Grid"/>
    <w:basedOn w:val="a1"/>
    <w:uiPriority w:val="59"/>
    <w:rsid w:val="00B3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çàãîëîâîê 2"/>
    <w:basedOn w:val="a"/>
    <w:next w:val="a"/>
    <w:rsid w:val="004B66D0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paragraph" w:customStyle="1" w:styleId="af">
    <w:name w:val="_ТЕКСТОВАЯ ЧАСТЬ"/>
    <w:basedOn w:val="a"/>
    <w:link w:val="af0"/>
    <w:qFormat/>
    <w:rsid w:val="00215281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_ТЕКСТОВАЯ ЧАСТЬ Знак"/>
    <w:basedOn w:val="a0"/>
    <w:link w:val="af"/>
    <w:rsid w:val="00215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360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36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 Spacing"/>
    <w:uiPriority w:val="1"/>
    <w:qFormat/>
    <w:rsid w:val="0098413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68015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80158"/>
  </w:style>
  <w:style w:type="character" w:customStyle="1" w:styleId="80">
    <w:name w:val="Заголовок 8 Знак"/>
    <w:basedOn w:val="a0"/>
    <w:link w:val="8"/>
    <w:uiPriority w:val="9"/>
    <w:semiHidden/>
    <w:rsid w:val="004B03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FontStyle11">
    <w:name w:val="Font Style11"/>
    <w:basedOn w:val="a0"/>
    <w:uiPriority w:val="99"/>
    <w:rsid w:val="00084754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А_ЦЕНТР"/>
    <w:basedOn w:val="af"/>
    <w:link w:val="af5"/>
    <w:qFormat/>
    <w:rsid w:val="00440479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noProof/>
    </w:rPr>
  </w:style>
  <w:style w:type="character" w:customStyle="1" w:styleId="af5">
    <w:name w:val="ТАБЛИЦА_ЦЕНТР Знак"/>
    <w:basedOn w:val="af0"/>
    <w:link w:val="af4"/>
    <w:rsid w:val="00440479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ТАБЛ ТЕКСТ БЕЗ ОТСТУПА"/>
    <w:basedOn w:val="a"/>
    <w:qFormat/>
    <w:rsid w:val="004404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0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5123"/>
    <w:rPr>
      <w:rFonts w:ascii="Segoe UI" w:hAnsi="Segoe UI" w:cs="Segoe UI"/>
      <w:sz w:val="18"/>
      <w:szCs w:val="18"/>
    </w:rPr>
  </w:style>
  <w:style w:type="paragraph" w:styleId="af9">
    <w:name w:val="TOC Heading"/>
    <w:basedOn w:val="1"/>
    <w:next w:val="a"/>
    <w:uiPriority w:val="39"/>
    <w:unhideWhenUsed/>
    <w:qFormat/>
    <w:rsid w:val="00EB662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18">
    <w:name w:val="Стиль1"/>
    <w:basedOn w:val="11"/>
    <w:link w:val="19"/>
    <w:qFormat/>
    <w:rsid w:val="00EB662F"/>
  </w:style>
  <w:style w:type="character" w:styleId="afa">
    <w:name w:val="Hyperlink"/>
    <w:basedOn w:val="a0"/>
    <w:uiPriority w:val="99"/>
    <w:unhideWhenUsed/>
    <w:rsid w:val="008629AB"/>
    <w:rPr>
      <w:color w:val="0563C1" w:themeColor="hyperlink"/>
      <w:u w:val="single"/>
    </w:rPr>
  </w:style>
  <w:style w:type="character" w:customStyle="1" w:styleId="19">
    <w:name w:val="Стиль1 Знак"/>
    <w:basedOn w:val="12"/>
    <w:link w:val="18"/>
    <w:rsid w:val="00EB662F"/>
    <w:rPr>
      <w:rFonts w:ascii="Times New Roman" w:hAnsi="Times New Roman" w:cs="Times New Roman"/>
      <w:b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065540"/>
    <w:pPr>
      <w:spacing w:after="0" w:line="240" w:lineRule="auto"/>
      <w:ind w:left="221"/>
    </w:pPr>
    <w:rPr>
      <w:rFonts w:ascii="Times New Roman" w:hAnsi="Times New Roman"/>
      <w:sz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065540"/>
    <w:pPr>
      <w:spacing w:after="0" w:line="240" w:lineRule="auto"/>
      <w:ind w:left="442"/>
    </w:pPr>
    <w:rPr>
      <w:rFonts w:ascii="Times New Roman" w:hAnsi="Times New Roman"/>
      <w:sz w:val="28"/>
    </w:rPr>
  </w:style>
  <w:style w:type="paragraph" w:customStyle="1" w:styleId="afb">
    <w:name w:val="Абзац"/>
    <w:basedOn w:val="a"/>
    <w:link w:val="afc"/>
    <w:rsid w:val="00B417FE"/>
    <w:pPr>
      <w:spacing w:before="60" w:after="0" w:line="240" w:lineRule="auto"/>
      <w:ind w:firstLine="720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c">
    <w:name w:val="Абзац Знак"/>
    <w:link w:val="afb"/>
    <w:locked/>
    <w:rsid w:val="00B417F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cxspmiddle">
    <w:name w:val="acxspmiddle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xsplast">
    <w:name w:val="acxsplast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екст11"/>
    <w:basedOn w:val="a"/>
    <w:rsid w:val="00B417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d">
    <w:name w:val="Нормальный (таблица)"/>
    <w:basedOn w:val="a"/>
    <w:next w:val="a"/>
    <w:uiPriority w:val="99"/>
    <w:rsid w:val="00462DA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e">
    <w:name w:val="Номер Тома"/>
    <w:basedOn w:val="a"/>
    <w:rsid w:val="00827FA0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sz w:val="28"/>
      <w:szCs w:val="28"/>
      <w:lang w:eastAsia="ru-RU"/>
    </w:rPr>
  </w:style>
  <w:style w:type="table" w:customStyle="1" w:styleId="1a">
    <w:name w:val="Сетка таблицы1"/>
    <w:basedOn w:val="a1"/>
    <w:next w:val="ae"/>
    <w:uiPriority w:val="59"/>
    <w:rsid w:val="00827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1403F1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1403F1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1403F1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403F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1403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F0B4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032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6">
    <w:name w:val="Стиль6"/>
    <w:uiPriority w:val="99"/>
    <w:rsid w:val="00C269D5"/>
    <w:pPr>
      <w:numPr>
        <w:numId w:val="1"/>
      </w:numPr>
    </w:pPr>
  </w:style>
  <w:style w:type="paragraph" w:customStyle="1" w:styleId="01">
    <w:name w:val="Заголовок 01"/>
    <w:basedOn w:val="a"/>
    <w:link w:val="010"/>
    <w:qFormat/>
    <w:rsid w:val="00E32126"/>
    <w:pPr>
      <w:tabs>
        <w:tab w:val="left" w:pos="0"/>
      </w:tabs>
      <w:spacing w:after="0" w:line="240" w:lineRule="auto"/>
      <w:ind w:left="-180" w:firstLine="720"/>
      <w:jc w:val="center"/>
      <w:outlineLvl w:val="0"/>
    </w:pPr>
    <w:rPr>
      <w:rFonts w:eastAsia="Calibri"/>
      <w:b/>
      <w:sz w:val="28"/>
      <w:szCs w:val="28"/>
    </w:rPr>
  </w:style>
  <w:style w:type="character" w:customStyle="1" w:styleId="010">
    <w:name w:val="Заголовок 01 Знак"/>
    <w:basedOn w:val="a0"/>
    <w:link w:val="01"/>
    <w:rsid w:val="00E32126"/>
    <w:rPr>
      <w:rFonts w:eastAsia="Calibri"/>
      <w:b/>
      <w:sz w:val="28"/>
      <w:szCs w:val="28"/>
    </w:rPr>
  </w:style>
  <w:style w:type="paragraph" w:customStyle="1" w:styleId="11">
    <w:name w:val="М1Заголовок"/>
    <w:basedOn w:val="a"/>
    <w:link w:val="12"/>
    <w:qFormat/>
    <w:rsid w:val="002A338B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8"/>
    </w:rPr>
  </w:style>
  <w:style w:type="paragraph" w:customStyle="1" w:styleId="13">
    <w:name w:val="МСтиль1"/>
    <w:basedOn w:val="11"/>
    <w:link w:val="14"/>
    <w:qFormat/>
    <w:rsid w:val="002A338B"/>
    <w:pPr>
      <w:ind w:firstLine="709"/>
    </w:pPr>
    <w:rPr>
      <w:b w:val="0"/>
    </w:rPr>
  </w:style>
  <w:style w:type="character" w:customStyle="1" w:styleId="12">
    <w:name w:val="М1Заголовок Знак"/>
    <w:basedOn w:val="a0"/>
    <w:link w:val="11"/>
    <w:rsid w:val="002A338B"/>
    <w:rPr>
      <w:rFonts w:ascii="Times New Roman" w:hAnsi="Times New Roman" w:cs="Times New Roman"/>
      <w:b/>
      <w:sz w:val="28"/>
      <w:szCs w:val="28"/>
    </w:rPr>
  </w:style>
  <w:style w:type="paragraph" w:customStyle="1" w:styleId="S">
    <w:name w:val="S_Обычный в таблице"/>
    <w:basedOn w:val="a"/>
    <w:link w:val="S0"/>
    <w:rsid w:val="002A338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МСтиль1 Знак"/>
    <w:basedOn w:val="12"/>
    <w:link w:val="13"/>
    <w:rsid w:val="002A338B"/>
    <w:rPr>
      <w:rFonts w:ascii="Times New Roman" w:hAnsi="Times New Roman" w:cs="Times New Roman"/>
      <w:b w:val="0"/>
      <w:sz w:val="28"/>
      <w:szCs w:val="28"/>
    </w:rPr>
  </w:style>
  <w:style w:type="character" w:customStyle="1" w:styleId="S0">
    <w:name w:val="S_Обычный в таблице Знак"/>
    <w:link w:val="S"/>
    <w:rsid w:val="002A33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398"/>
  </w:style>
  <w:style w:type="paragraph" w:styleId="a5">
    <w:name w:val="footer"/>
    <w:basedOn w:val="a"/>
    <w:link w:val="a6"/>
    <w:uiPriority w:val="99"/>
    <w:unhideWhenUsed/>
    <w:rsid w:val="00811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398"/>
  </w:style>
  <w:style w:type="paragraph" w:customStyle="1" w:styleId="15">
    <w:name w:val="М1Стиль"/>
    <w:basedOn w:val="13"/>
    <w:link w:val="16"/>
    <w:qFormat/>
    <w:rsid w:val="0067768A"/>
    <w:pPr>
      <w:jc w:val="both"/>
    </w:pPr>
  </w:style>
  <w:style w:type="paragraph" w:customStyle="1" w:styleId="2">
    <w:name w:val="М2Стиль"/>
    <w:basedOn w:val="15"/>
    <w:link w:val="20"/>
    <w:qFormat/>
    <w:rsid w:val="00925AF8"/>
    <w:pPr>
      <w:ind w:firstLine="0"/>
      <w:jc w:val="center"/>
    </w:pPr>
  </w:style>
  <w:style w:type="character" w:customStyle="1" w:styleId="16">
    <w:name w:val="М1Стиль Знак"/>
    <w:basedOn w:val="14"/>
    <w:link w:val="15"/>
    <w:rsid w:val="0067768A"/>
    <w:rPr>
      <w:rFonts w:ascii="Times New Roman" w:hAnsi="Times New Roman" w:cs="Times New Roman"/>
      <w:b w:val="0"/>
      <w:sz w:val="28"/>
      <w:szCs w:val="28"/>
    </w:rPr>
  </w:style>
  <w:style w:type="paragraph" w:customStyle="1" w:styleId="3">
    <w:name w:val="М3Стиль"/>
    <w:basedOn w:val="15"/>
    <w:link w:val="30"/>
    <w:qFormat/>
    <w:rsid w:val="00925AF8"/>
    <w:pPr>
      <w:ind w:firstLine="0"/>
      <w:jc w:val="right"/>
    </w:pPr>
  </w:style>
  <w:style w:type="character" w:customStyle="1" w:styleId="20">
    <w:name w:val="М2Стиль Знак"/>
    <w:basedOn w:val="16"/>
    <w:link w:val="2"/>
    <w:rsid w:val="00925AF8"/>
    <w:rPr>
      <w:rFonts w:ascii="Times New Roman" w:hAnsi="Times New Roman" w:cs="Times New Roman"/>
      <w:b w:val="0"/>
      <w:sz w:val="28"/>
      <w:szCs w:val="28"/>
    </w:rPr>
  </w:style>
  <w:style w:type="paragraph" w:styleId="a7">
    <w:name w:val="Body Text"/>
    <w:aliases w:val=" Знак1 Знак,Основной текст11,bt,Знак1 Знак"/>
    <w:basedOn w:val="a"/>
    <w:link w:val="a8"/>
    <w:rsid w:val="00972DE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М3Стиль Знак"/>
    <w:basedOn w:val="16"/>
    <w:link w:val="3"/>
    <w:rsid w:val="00925AF8"/>
    <w:rPr>
      <w:rFonts w:ascii="Times New Roman" w:hAnsi="Times New Roman" w:cs="Times New Roman"/>
      <w:b w:val="0"/>
      <w:sz w:val="28"/>
      <w:szCs w:val="28"/>
    </w:rPr>
  </w:style>
  <w:style w:type="character" w:customStyle="1" w:styleId="a8">
    <w:name w:val="Основной текст Знак"/>
    <w:aliases w:val=" Знак1 Знак Знак,Основной текст11 Знак,bt Знак,Знак1 Знак Знак"/>
    <w:basedOn w:val="a0"/>
    <w:link w:val="a7"/>
    <w:rsid w:val="00972D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972DE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1">
    <w:name w:val="S_Обычный жирный"/>
    <w:basedOn w:val="a"/>
    <w:qFormat/>
    <w:rsid w:val="00D178F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">
    <w:name w:val="оглавление"/>
    <w:basedOn w:val="17"/>
    <w:qFormat/>
    <w:rsid w:val="00F13176"/>
    <w:pPr>
      <w:tabs>
        <w:tab w:val="left" w:pos="660"/>
        <w:tab w:val="right" w:leader="dot" w:pos="9345"/>
      </w:tabs>
      <w:jc w:val="center"/>
    </w:pPr>
    <w:rPr>
      <w:rFonts w:eastAsia="Times New Roman" w:cs="Times New Roman"/>
      <w:b/>
      <w:noProof/>
      <w:sz w:val="24"/>
      <w:szCs w:val="24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06554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CF0B4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B32C8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B32C8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B32C87"/>
    <w:rPr>
      <w:vertAlign w:val="superscript"/>
    </w:rPr>
  </w:style>
  <w:style w:type="table" w:styleId="ae">
    <w:name w:val="Table Grid"/>
    <w:basedOn w:val="a1"/>
    <w:uiPriority w:val="59"/>
    <w:rsid w:val="00B32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çàãîëîâîê 2"/>
    <w:basedOn w:val="a"/>
    <w:next w:val="a"/>
    <w:rsid w:val="004B66D0"/>
    <w:pPr>
      <w:keepNext/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u w:val="single"/>
      <w:lang w:eastAsia="ru-RU"/>
    </w:rPr>
  </w:style>
  <w:style w:type="paragraph" w:customStyle="1" w:styleId="af">
    <w:name w:val="_ТЕКСТОВАЯ ЧАСТЬ"/>
    <w:basedOn w:val="a"/>
    <w:link w:val="af0"/>
    <w:qFormat/>
    <w:rsid w:val="00215281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_ТЕКСТОВАЯ ЧАСТЬ Знак"/>
    <w:basedOn w:val="a0"/>
    <w:link w:val="af"/>
    <w:rsid w:val="0021528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27360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2736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 Spacing"/>
    <w:uiPriority w:val="1"/>
    <w:qFormat/>
    <w:rsid w:val="00984135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680158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680158"/>
  </w:style>
  <w:style w:type="character" w:customStyle="1" w:styleId="80">
    <w:name w:val="Заголовок 8 Знак"/>
    <w:basedOn w:val="a0"/>
    <w:link w:val="8"/>
    <w:uiPriority w:val="9"/>
    <w:semiHidden/>
    <w:rsid w:val="004B032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FontStyle11">
    <w:name w:val="Font Style11"/>
    <w:basedOn w:val="a0"/>
    <w:uiPriority w:val="99"/>
    <w:rsid w:val="00084754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А_ЦЕНТР"/>
    <w:basedOn w:val="af"/>
    <w:link w:val="af5"/>
    <w:qFormat/>
    <w:rsid w:val="00440479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noProof/>
    </w:rPr>
  </w:style>
  <w:style w:type="character" w:customStyle="1" w:styleId="af5">
    <w:name w:val="ТАБЛИЦА_ЦЕНТР Знак"/>
    <w:basedOn w:val="af0"/>
    <w:link w:val="af4"/>
    <w:rsid w:val="00440479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f6">
    <w:name w:val="ТАБЛ ТЕКСТ БЕЗ ОТСТУПА"/>
    <w:basedOn w:val="a"/>
    <w:qFormat/>
    <w:rsid w:val="004404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0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5123"/>
    <w:rPr>
      <w:rFonts w:ascii="Segoe UI" w:hAnsi="Segoe UI" w:cs="Segoe UI"/>
      <w:sz w:val="18"/>
      <w:szCs w:val="18"/>
    </w:rPr>
  </w:style>
  <w:style w:type="paragraph" w:styleId="af9">
    <w:name w:val="TOC Heading"/>
    <w:basedOn w:val="1"/>
    <w:next w:val="a"/>
    <w:uiPriority w:val="39"/>
    <w:unhideWhenUsed/>
    <w:qFormat/>
    <w:rsid w:val="00EB662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18">
    <w:name w:val="Стиль1"/>
    <w:basedOn w:val="11"/>
    <w:link w:val="19"/>
    <w:qFormat/>
    <w:rsid w:val="00EB662F"/>
  </w:style>
  <w:style w:type="character" w:styleId="afa">
    <w:name w:val="Hyperlink"/>
    <w:basedOn w:val="a0"/>
    <w:uiPriority w:val="99"/>
    <w:unhideWhenUsed/>
    <w:rsid w:val="008629AB"/>
    <w:rPr>
      <w:color w:val="0563C1" w:themeColor="hyperlink"/>
      <w:u w:val="single"/>
    </w:rPr>
  </w:style>
  <w:style w:type="character" w:customStyle="1" w:styleId="19">
    <w:name w:val="Стиль1 Знак"/>
    <w:basedOn w:val="12"/>
    <w:link w:val="18"/>
    <w:rsid w:val="00EB662F"/>
    <w:rPr>
      <w:rFonts w:ascii="Times New Roman" w:hAnsi="Times New Roman" w:cs="Times New Roman"/>
      <w:b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065540"/>
    <w:pPr>
      <w:spacing w:after="0" w:line="240" w:lineRule="auto"/>
      <w:ind w:left="221"/>
    </w:pPr>
    <w:rPr>
      <w:rFonts w:ascii="Times New Roman" w:hAnsi="Times New Roman"/>
      <w:sz w:val="28"/>
    </w:rPr>
  </w:style>
  <w:style w:type="paragraph" w:styleId="33">
    <w:name w:val="toc 3"/>
    <w:basedOn w:val="a"/>
    <w:next w:val="a"/>
    <w:autoRedefine/>
    <w:uiPriority w:val="39"/>
    <w:unhideWhenUsed/>
    <w:qFormat/>
    <w:rsid w:val="00065540"/>
    <w:pPr>
      <w:spacing w:after="0" w:line="240" w:lineRule="auto"/>
      <w:ind w:left="442"/>
    </w:pPr>
    <w:rPr>
      <w:rFonts w:ascii="Times New Roman" w:hAnsi="Times New Roman"/>
      <w:sz w:val="28"/>
    </w:rPr>
  </w:style>
  <w:style w:type="paragraph" w:customStyle="1" w:styleId="afb">
    <w:name w:val="Абзац"/>
    <w:basedOn w:val="a"/>
    <w:link w:val="afc"/>
    <w:rsid w:val="00B417FE"/>
    <w:pPr>
      <w:spacing w:before="60" w:after="0" w:line="240" w:lineRule="auto"/>
      <w:ind w:firstLine="720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c">
    <w:name w:val="Абзац Знак"/>
    <w:link w:val="afb"/>
    <w:locked/>
    <w:rsid w:val="00B417FE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cxspmiddle">
    <w:name w:val="acxspmiddle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xsplast">
    <w:name w:val="acxsplast"/>
    <w:basedOn w:val="a"/>
    <w:rsid w:val="00B41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Текст11"/>
    <w:basedOn w:val="a"/>
    <w:rsid w:val="00B417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d">
    <w:name w:val="Нормальный (таблица)"/>
    <w:basedOn w:val="a"/>
    <w:next w:val="a"/>
    <w:uiPriority w:val="99"/>
    <w:rsid w:val="00462DA9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e">
    <w:name w:val="Номер Тома"/>
    <w:basedOn w:val="a"/>
    <w:rsid w:val="00827FA0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sz w:val="28"/>
      <w:szCs w:val="28"/>
      <w:lang w:eastAsia="ru-RU"/>
    </w:rPr>
  </w:style>
  <w:style w:type="table" w:customStyle="1" w:styleId="1a">
    <w:name w:val="Сетка таблицы1"/>
    <w:basedOn w:val="a1"/>
    <w:next w:val="ae"/>
    <w:uiPriority w:val="59"/>
    <w:rsid w:val="00827FA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annotation reference"/>
    <w:basedOn w:val="a0"/>
    <w:uiPriority w:val="99"/>
    <w:semiHidden/>
    <w:unhideWhenUsed/>
    <w:rsid w:val="001403F1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1403F1"/>
    <w:pPr>
      <w:spacing w:line="240" w:lineRule="auto"/>
    </w:pPr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1403F1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403F1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1403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2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2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691170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7071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EDEDED"/>
                        <w:left w:val="single" w:sz="6" w:space="0" w:color="EDEDED"/>
                        <w:bottom w:val="single" w:sz="6" w:space="0" w:color="EDEDED"/>
                        <w:right w:val="single" w:sz="6" w:space="0" w:color="EDEDED"/>
                      </w:divBdr>
                      <w:divsChild>
                        <w:div w:id="105928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909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5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868571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1510">
                      <w:marLeft w:val="0"/>
                      <w:marRight w:val="0"/>
                      <w:marTop w:val="0"/>
                      <w:marBottom w:val="240"/>
                      <w:divBdr>
                        <w:top w:val="single" w:sz="6" w:space="0" w:color="EDEDED"/>
                        <w:left w:val="single" w:sz="6" w:space="0" w:color="EDEDED"/>
                        <w:bottom w:val="single" w:sz="6" w:space="0" w:color="EDEDED"/>
                        <w:right w:val="single" w:sz="6" w:space="0" w:color="EDEDED"/>
                      </w:divBdr>
                      <w:divsChild>
                        <w:div w:id="214565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70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0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AF452-7D76-429F-BF9D-9A56329FB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20</Pages>
  <Words>4890</Words>
  <Characters>27874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Задорожнева Мария Владиславовна</dc:creator>
  <cp:lastModifiedBy>Куликов Алексей Владимирович</cp:lastModifiedBy>
  <cp:revision>15</cp:revision>
  <cp:lastPrinted>2015-12-22T07:14:00Z</cp:lastPrinted>
  <dcterms:created xsi:type="dcterms:W3CDTF">2016-05-25T05:26:00Z</dcterms:created>
  <dcterms:modified xsi:type="dcterms:W3CDTF">2016-07-18T05:49:00Z</dcterms:modified>
</cp:coreProperties>
</file>